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ACAB" w14:textId="77777777" w:rsidR="00440BD5" w:rsidRDefault="00440BD5" w:rsidP="00BF0B9C">
      <w:pPr>
        <w:pStyle w:val="KeinLeerraum"/>
      </w:pPr>
    </w:p>
    <w:p w14:paraId="3997D870" w14:textId="2021F2D4" w:rsidR="00067A68" w:rsidRDefault="00A9156C" w:rsidP="00F67B7E">
      <w:pPr>
        <w:pStyle w:val="KeinLeerraum"/>
        <w:jc w:val="center"/>
        <w:rPr>
          <w:rFonts w:ascii="Garamond" w:hAnsi="Garamond" w:cs="Tahoma"/>
          <w:b/>
          <w:sz w:val="40"/>
          <w:szCs w:val="40"/>
        </w:rPr>
      </w:pPr>
      <w:r w:rsidRPr="00710EDB">
        <w:rPr>
          <w:rFonts w:ascii="Garamond" w:hAnsi="Garamond" w:cs="Tahoma"/>
          <w:b/>
          <w:sz w:val="40"/>
          <w:szCs w:val="40"/>
        </w:rPr>
        <w:t>Verhaltenskodex für Lieferanten</w:t>
      </w:r>
      <w:r w:rsidR="00A57184">
        <w:rPr>
          <w:rFonts w:ascii="Garamond" w:hAnsi="Garamond" w:cs="Tahoma"/>
          <w:b/>
          <w:sz w:val="40"/>
          <w:szCs w:val="40"/>
        </w:rPr>
        <w:t xml:space="preserve"> und Dienstleister </w:t>
      </w:r>
    </w:p>
    <w:p w14:paraId="527910B7" w14:textId="5BD37828" w:rsidR="00F4327B" w:rsidRPr="007967F8" w:rsidRDefault="00F4327B" w:rsidP="007967F8">
      <w:pPr>
        <w:pStyle w:val="KeinLeerraum"/>
        <w:jc w:val="center"/>
        <w:rPr>
          <w:rFonts w:ascii="Garamond" w:hAnsi="Garamond" w:cs="Tahoma"/>
          <w:b/>
          <w:sz w:val="24"/>
          <w:szCs w:val="24"/>
        </w:rPr>
      </w:pPr>
      <w:r w:rsidRPr="00F4327B">
        <w:rPr>
          <w:rFonts w:ascii="Garamond" w:hAnsi="Garamond" w:cs="Tahoma"/>
          <w:b/>
          <w:sz w:val="24"/>
          <w:szCs w:val="24"/>
        </w:rPr>
        <w:t>Unternehmensethik</w:t>
      </w:r>
    </w:p>
    <w:p w14:paraId="115722FF" w14:textId="77777777" w:rsidR="00710EDB" w:rsidRDefault="00710EDB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56E6501A" w14:textId="77777777" w:rsidR="009E071A" w:rsidRDefault="002F597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sz w:val="28"/>
          <w:szCs w:val="28"/>
        </w:rPr>
        <w:t xml:space="preserve">Die Saxonia Franke GmbH &amp; Co. KG </w:t>
      </w:r>
      <w:r w:rsidR="009E071A">
        <w:rPr>
          <w:rFonts w:ascii="Garamond" w:hAnsi="Garamond" w:cs="Tahoma"/>
          <w:sz w:val="28"/>
          <w:szCs w:val="28"/>
        </w:rPr>
        <w:t xml:space="preserve">verpflichtet </w:t>
      </w:r>
      <w:r w:rsidR="002D18DD">
        <w:rPr>
          <w:rFonts w:ascii="Garamond" w:hAnsi="Garamond" w:cs="Tahoma"/>
          <w:sz w:val="28"/>
          <w:szCs w:val="28"/>
        </w:rPr>
        <w:t>sich zu einer rechtstreuen sowie</w:t>
      </w:r>
      <w:r w:rsidR="009E071A">
        <w:rPr>
          <w:rFonts w:ascii="Garamond" w:hAnsi="Garamond" w:cs="Tahoma"/>
          <w:sz w:val="28"/>
          <w:szCs w:val="28"/>
        </w:rPr>
        <w:t xml:space="preserve"> ethisch, sozial und ökologisch verantwortlichen Unternehmensführung.</w:t>
      </w:r>
    </w:p>
    <w:p w14:paraId="5C9BC983" w14:textId="31CBBD1A" w:rsidR="00A9156C" w:rsidRDefault="009E071A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Von unseren Lieferanten</w:t>
      </w:r>
      <w:r w:rsidR="00A57184">
        <w:rPr>
          <w:rFonts w:ascii="Garamond" w:hAnsi="Garamond" w:cs="Tahoma"/>
          <w:sz w:val="28"/>
          <w:szCs w:val="28"/>
        </w:rPr>
        <w:t xml:space="preserve"> und Dienstleistern</w:t>
      </w:r>
      <w:r>
        <w:rPr>
          <w:rFonts w:ascii="Garamond" w:hAnsi="Garamond" w:cs="Tahoma"/>
          <w:sz w:val="28"/>
          <w:szCs w:val="28"/>
        </w:rPr>
        <w:t xml:space="preserve">, mit denen wir langfristige </w:t>
      </w:r>
      <w:r w:rsidR="00A57184">
        <w:rPr>
          <w:rFonts w:ascii="Garamond" w:hAnsi="Garamond" w:cs="Tahoma"/>
          <w:sz w:val="28"/>
          <w:szCs w:val="28"/>
        </w:rPr>
        <w:t>Geschäfts</w:t>
      </w:r>
      <w:r>
        <w:rPr>
          <w:rFonts w:ascii="Garamond" w:hAnsi="Garamond" w:cs="Tahoma"/>
          <w:sz w:val="28"/>
          <w:szCs w:val="28"/>
        </w:rPr>
        <w:t>beziehungen unterhalten, erwarten wir, dass auch sie sich diesen Vorgaben verpflichten.</w:t>
      </w:r>
    </w:p>
    <w:p w14:paraId="5F8E9F26" w14:textId="5AB57923" w:rsidR="009E071A" w:rsidRDefault="009E071A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Unser Verhaltenskodex für Lieferanten</w:t>
      </w:r>
      <w:r w:rsidR="00B02254">
        <w:rPr>
          <w:rFonts w:ascii="Garamond" w:hAnsi="Garamond" w:cs="Tahoma"/>
          <w:sz w:val="28"/>
          <w:szCs w:val="28"/>
        </w:rPr>
        <w:t xml:space="preserve"> und Dienstleister</w:t>
      </w:r>
      <w:r>
        <w:rPr>
          <w:rFonts w:ascii="Garamond" w:hAnsi="Garamond" w:cs="Tahoma"/>
          <w:sz w:val="28"/>
          <w:szCs w:val="28"/>
        </w:rPr>
        <w:t xml:space="preserve"> legt die Anforderungen fest, bezüglich der Einhaltung von Gesetzen und Vorschriften für die Sozial- und Arbeitsbedingungen und des Arbeits-</w:t>
      </w:r>
      <w:r w:rsidR="00B03A71">
        <w:rPr>
          <w:rFonts w:ascii="Garamond" w:hAnsi="Garamond" w:cs="Tahoma"/>
          <w:sz w:val="28"/>
          <w:szCs w:val="28"/>
        </w:rPr>
        <w:t>, Gesundheits</w:t>
      </w:r>
      <w:r w:rsidR="007967F8">
        <w:rPr>
          <w:rFonts w:ascii="Garamond" w:hAnsi="Garamond" w:cs="Tahoma"/>
          <w:sz w:val="28"/>
          <w:szCs w:val="28"/>
        </w:rPr>
        <w:t>-</w:t>
      </w:r>
      <w:r>
        <w:rPr>
          <w:rFonts w:ascii="Garamond" w:hAnsi="Garamond" w:cs="Tahoma"/>
          <w:sz w:val="28"/>
          <w:szCs w:val="28"/>
        </w:rPr>
        <w:t xml:space="preserve"> und Umweltschutzes</w:t>
      </w:r>
      <w:r w:rsidR="009332E9">
        <w:rPr>
          <w:rFonts w:ascii="Garamond" w:hAnsi="Garamond" w:cs="Tahoma"/>
          <w:sz w:val="28"/>
          <w:szCs w:val="28"/>
        </w:rPr>
        <w:t>, der Nachhaltigkeit</w:t>
      </w:r>
      <w:r w:rsidR="00AF2208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>sowie</w:t>
      </w:r>
      <w:r w:rsidR="00AF2208">
        <w:rPr>
          <w:rFonts w:ascii="Garamond" w:hAnsi="Garamond" w:cs="Tahoma"/>
          <w:sz w:val="28"/>
          <w:szCs w:val="28"/>
        </w:rPr>
        <w:t xml:space="preserve"> der Unternehmensethik.</w:t>
      </w:r>
    </w:p>
    <w:p w14:paraId="384AD63E" w14:textId="77777777" w:rsidR="00264499" w:rsidRPr="00264499" w:rsidRDefault="00264499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7D7C589B" w14:textId="13101B83" w:rsidR="00166AB0" w:rsidRDefault="00166AB0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sz w:val="28"/>
          <w:szCs w:val="28"/>
        </w:rPr>
        <w:t>Hierbei möchten wir mit unseren Lieferanten</w:t>
      </w:r>
      <w:r w:rsidR="00B02254">
        <w:rPr>
          <w:rFonts w:ascii="Garamond" w:hAnsi="Garamond" w:cs="Tahoma"/>
          <w:sz w:val="28"/>
          <w:szCs w:val="28"/>
        </w:rPr>
        <w:t xml:space="preserve"> und Dienstleistern</w:t>
      </w:r>
      <w:r w:rsidRPr="00712F4B">
        <w:rPr>
          <w:rFonts w:ascii="Garamond" w:hAnsi="Garamond" w:cs="Tahoma"/>
          <w:sz w:val="28"/>
          <w:szCs w:val="28"/>
        </w:rPr>
        <w:t xml:space="preserve"> </w:t>
      </w:r>
      <w:r w:rsidR="006A4249" w:rsidRPr="00712F4B">
        <w:rPr>
          <w:rFonts w:ascii="Garamond" w:hAnsi="Garamond" w:cs="Tahoma"/>
          <w:sz w:val="28"/>
          <w:szCs w:val="28"/>
        </w:rPr>
        <w:t xml:space="preserve">in einem kontinuierlichen Verbesserungsprozess </w:t>
      </w:r>
      <w:r w:rsidRPr="00712F4B">
        <w:rPr>
          <w:rFonts w:ascii="Garamond" w:hAnsi="Garamond" w:cs="Tahoma"/>
          <w:sz w:val="28"/>
          <w:szCs w:val="28"/>
        </w:rPr>
        <w:t xml:space="preserve">zusammenarbeiten um die Einhaltung dieser Anforderungen sicherzustellen. </w:t>
      </w:r>
      <w:r w:rsidR="000F19DC" w:rsidRPr="00712F4B">
        <w:rPr>
          <w:rFonts w:ascii="Garamond" w:hAnsi="Garamond" w:cs="Tahoma"/>
          <w:sz w:val="28"/>
          <w:szCs w:val="28"/>
        </w:rPr>
        <w:t>Ebenso sollen die Lieferanten</w:t>
      </w:r>
      <w:r w:rsidR="00B02254">
        <w:rPr>
          <w:rFonts w:ascii="Garamond" w:hAnsi="Garamond" w:cs="Tahoma"/>
          <w:sz w:val="28"/>
          <w:szCs w:val="28"/>
        </w:rPr>
        <w:t xml:space="preserve"> und Dienstleister</w:t>
      </w:r>
      <w:r w:rsidR="000F19DC" w:rsidRPr="00712F4B">
        <w:rPr>
          <w:rFonts w:ascii="Garamond" w:hAnsi="Garamond" w:cs="Tahoma"/>
          <w:sz w:val="28"/>
          <w:szCs w:val="28"/>
        </w:rPr>
        <w:t xml:space="preserve"> ihrerseits die Einhaltung d</w:t>
      </w:r>
      <w:r w:rsidR="006C5CD0" w:rsidRPr="00712F4B">
        <w:rPr>
          <w:rFonts w:ascii="Garamond" w:hAnsi="Garamond" w:cs="Tahoma"/>
          <w:sz w:val="28"/>
          <w:szCs w:val="28"/>
        </w:rPr>
        <w:t>ieser Anforderungen durch ihre</w:t>
      </w:r>
      <w:r w:rsidR="006A4249" w:rsidRPr="00712F4B">
        <w:rPr>
          <w:rFonts w:ascii="Garamond" w:hAnsi="Garamond" w:cs="Tahoma"/>
          <w:sz w:val="28"/>
          <w:szCs w:val="28"/>
        </w:rPr>
        <w:t xml:space="preserve"> Arbeitnehmer</w:t>
      </w:r>
      <w:r w:rsidR="000F19DC" w:rsidRPr="00712F4B">
        <w:rPr>
          <w:rFonts w:ascii="Garamond" w:hAnsi="Garamond" w:cs="Tahoma"/>
          <w:sz w:val="28"/>
          <w:szCs w:val="28"/>
        </w:rPr>
        <w:t>, Beauftragte</w:t>
      </w:r>
      <w:r w:rsidR="002D18DD">
        <w:rPr>
          <w:rFonts w:ascii="Garamond" w:hAnsi="Garamond" w:cs="Tahoma"/>
          <w:sz w:val="28"/>
          <w:szCs w:val="28"/>
        </w:rPr>
        <w:t>n</w:t>
      </w:r>
      <w:r w:rsidR="000F19DC" w:rsidRPr="00712F4B">
        <w:rPr>
          <w:rFonts w:ascii="Garamond" w:hAnsi="Garamond" w:cs="Tahoma"/>
          <w:sz w:val="28"/>
          <w:szCs w:val="28"/>
        </w:rPr>
        <w:t xml:space="preserve"> und Zulieferer sicherstellen. </w:t>
      </w:r>
    </w:p>
    <w:p w14:paraId="26F2DD13" w14:textId="77777777" w:rsidR="00AF2208" w:rsidRPr="00712F4B" w:rsidRDefault="00AF2208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2660306A" w14:textId="77777777" w:rsidR="00710EDB" w:rsidRDefault="00710EDB" w:rsidP="008B087F">
      <w:pPr>
        <w:pStyle w:val="KeinLeerraum"/>
        <w:jc w:val="center"/>
        <w:rPr>
          <w:rFonts w:ascii="Garamond" w:hAnsi="Garamond" w:cs="Tahoma"/>
          <w:sz w:val="28"/>
          <w:szCs w:val="28"/>
        </w:rPr>
      </w:pPr>
    </w:p>
    <w:p w14:paraId="532E20F5" w14:textId="077D7647" w:rsidR="006C5CD0" w:rsidRPr="00710EDB" w:rsidRDefault="00712F4B" w:rsidP="00192FB0">
      <w:pPr>
        <w:pStyle w:val="KeinLeerraum"/>
        <w:jc w:val="both"/>
        <w:rPr>
          <w:rFonts w:ascii="Garamond" w:hAnsi="Garamond" w:cs="Tahoma"/>
          <w:b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highlight w:val="lightGray"/>
        </w:rPr>
        <w:t>Einhaltung von Gesetz</w:t>
      </w:r>
      <w:r w:rsidR="00580193" w:rsidRPr="00712F4B">
        <w:rPr>
          <w:rFonts w:ascii="Garamond" w:hAnsi="Garamond" w:cs="Tahoma"/>
          <w:b/>
          <w:sz w:val="28"/>
          <w:szCs w:val="28"/>
          <w:highlight w:val="lightGray"/>
        </w:rPr>
        <w:t>en und Vorschriften</w:t>
      </w:r>
      <w:r w:rsidR="00710EDB">
        <w:rPr>
          <w:rFonts w:ascii="Garamond" w:hAnsi="Garamond" w:cs="Tahoma"/>
          <w:b/>
          <w:sz w:val="28"/>
          <w:szCs w:val="28"/>
        </w:rPr>
        <w:t xml:space="preserve">: </w:t>
      </w:r>
      <w:r w:rsidR="006C5CD0" w:rsidRPr="00712F4B">
        <w:rPr>
          <w:rFonts w:ascii="Garamond" w:hAnsi="Garamond" w:cs="Tahoma"/>
          <w:sz w:val="28"/>
          <w:szCs w:val="28"/>
        </w:rPr>
        <w:t>Unsere Lieferanten</w:t>
      </w:r>
      <w:r w:rsidR="00B02254">
        <w:rPr>
          <w:rFonts w:ascii="Garamond" w:hAnsi="Garamond" w:cs="Tahoma"/>
          <w:sz w:val="28"/>
          <w:szCs w:val="28"/>
        </w:rPr>
        <w:t xml:space="preserve"> und Dienstleister</w:t>
      </w:r>
      <w:r w:rsidR="006C5CD0" w:rsidRPr="00712F4B">
        <w:rPr>
          <w:rFonts w:ascii="Garamond" w:hAnsi="Garamond" w:cs="Tahoma"/>
          <w:sz w:val="28"/>
          <w:szCs w:val="28"/>
        </w:rPr>
        <w:t xml:space="preserve"> müssen alle gültigen intern</w:t>
      </w:r>
      <w:r>
        <w:rPr>
          <w:rFonts w:ascii="Garamond" w:hAnsi="Garamond" w:cs="Tahoma"/>
          <w:sz w:val="28"/>
          <w:szCs w:val="28"/>
        </w:rPr>
        <w:t>ationalen und nationalen Gesetz</w:t>
      </w:r>
      <w:r w:rsidR="006C5CD0" w:rsidRPr="00712F4B">
        <w:rPr>
          <w:rFonts w:ascii="Garamond" w:hAnsi="Garamond" w:cs="Tahoma"/>
          <w:sz w:val="28"/>
          <w:szCs w:val="28"/>
        </w:rPr>
        <w:t>e und Vorschriften</w:t>
      </w:r>
      <w:r w:rsidR="00D13153">
        <w:rPr>
          <w:rFonts w:ascii="Garamond" w:hAnsi="Garamond" w:cs="Tahoma"/>
          <w:sz w:val="28"/>
          <w:szCs w:val="28"/>
        </w:rPr>
        <w:t>,</w:t>
      </w:r>
      <w:r w:rsidR="006C5CD0" w:rsidRPr="00712F4B">
        <w:rPr>
          <w:rFonts w:ascii="Garamond" w:hAnsi="Garamond" w:cs="Tahoma"/>
          <w:sz w:val="28"/>
          <w:szCs w:val="28"/>
        </w:rPr>
        <w:t xml:space="preserve"> einschließlich Branchenstandards und alle anderen relevanten gesetzliche Bestimmungen</w:t>
      </w:r>
      <w:r w:rsidR="00553A6B">
        <w:rPr>
          <w:rFonts w:ascii="Garamond" w:hAnsi="Garamond" w:cs="Tahoma"/>
          <w:sz w:val="28"/>
          <w:szCs w:val="28"/>
        </w:rPr>
        <w:t xml:space="preserve"> </w:t>
      </w:r>
      <w:r w:rsidR="006C5CD0" w:rsidRPr="00712F4B">
        <w:rPr>
          <w:rFonts w:ascii="Garamond" w:hAnsi="Garamond" w:cs="Tahoma"/>
          <w:sz w:val="28"/>
          <w:szCs w:val="28"/>
        </w:rPr>
        <w:t xml:space="preserve">einhalten. </w:t>
      </w:r>
    </w:p>
    <w:p w14:paraId="2BB337AA" w14:textId="77777777" w:rsidR="007B7083" w:rsidRPr="00712F4B" w:rsidRDefault="007B708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0D6E6B4E" w14:textId="44AAC511" w:rsidR="00AF2208" w:rsidRPr="00AF2208" w:rsidRDefault="00AF2208" w:rsidP="00AF2208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>
        <w:rPr>
          <w:rFonts w:ascii="Garamond" w:hAnsi="Garamond" w:cs="Tahoma"/>
          <w:b/>
          <w:sz w:val="28"/>
          <w:szCs w:val="28"/>
          <w:highlight w:val="lightGray"/>
        </w:rPr>
        <w:t xml:space="preserve">Menschenrechte und Arbeitsbedingungen </w:t>
      </w:r>
      <w:r w:rsidR="00710EDB" w:rsidRPr="00D34E3E">
        <w:rPr>
          <w:rFonts w:ascii="Garamond" w:hAnsi="Garamond" w:cs="Tahoma"/>
          <w:b/>
          <w:sz w:val="28"/>
          <w:szCs w:val="28"/>
          <w:highlight w:val="lightGray"/>
        </w:rPr>
        <w:t>:</w:t>
      </w:r>
      <w:r w:rsidR="00710EDB">
        <w:rPr>
          <w:rFonts w:ascii="Garamond" w:hAnsi="Garamond" w:cs="Tahoma"/>
          <w:b/>
          <w:sz w:val="28"/>
          <w:szCs w:val="28"/>
        </w:rPr>
        <w:t xml:space="preserve"> </w:t>
      </w:r>
      <w:r w:rsidRPr="00AF2208">
        <w:rPr>
          <w:rFonts w:ascii="Garamond" w:hAnsi="Garamond" w:cs="Tahoma"/>
          <w:bCs/>
          <w:sz w:val="28"/>
          <w:szCs w:val="28"/>
        </w:rPr>
        <w:t>Wir erwarten von unseren Lieferanten</w:t>
      </w:r>
      <w:r w:rsidR="00941985">
        <w:rPr>
          <w:rFonts w:ascii="Garamond" w:hAnsi="Garamond" w:cs="Tahoma"/>
          <w:bCs/>
          <w:sz w:val="28"/>
          <w:szCs w:val="28"/>
        </w:rPr>
        <w:t xml:space="preserve"> und Dienstleistern</w:t>
      </w:r>
      <w:r w:rsidRPr="00AF2208">
        <w:rPr>
          <w:rFonts w:ascii="Garamond" w:hAnsi="Garamond" w:cs="Tahoma"/>
          <w:bCs/>
          <w:sz w:val="28"/>
          <w:szCs w:val="28"/>
        </w:rPr>
        <w:t xml:space="preserve"> die Einhaltung und den Schutz der Menschenrechte </w:t>
      </w:r>
    </w:p>
    <w:p w14:paraId="4CC50284" w14:textId="77777777" w:rsidR="00710EDB" w:rsidRDefault="00710EDB" w:rsidP="00710EDB">
      <w:pPr>
        <w:pStyle w:val="KeinLeerraum"/>
        <w:rPr>
          <w:rFonts w:ascii="Garamond" w:hAnsi="Garamond" w:cs="Tahoma"/>
          <w:b/>
          <w:sz w:val="28"/>
          <w:szCs w:val="28"/>
        </w:rPr>
      </w:pPr>
    </w:p>
    <w:p w14:paraId="3CFE7245" w14:textId="20FA826A" w:rsidR="00580193" w:rsidRPr="00710EDB" w:rsidRDefault="009B3143" w:rsidP="00710EDB">
      <w:pPr>
        <w:pStyle w:val="KeinLeerraum"/>
        <w:rPr>
          <w:rFonts w:ascii="Garamond" w:hAnsi="Garamond" w:cs="Tahoma"/>
          <w:b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</w:rPr>
        <w:t xml:space="preserve">Keine </w:t>
      </w:r>
      <w:r w:rsidR="00580193" w:rsidRPr="00712F4B">
        <w:rPr>
          <w:rFonts w:ascii="Garamond" w:hAnsi="Garamond" w:cs="Tahoma"/>
          <w:b/>
          <w:sz w:val="28"/>
          <w:szCs w:val="28"/>
        </w:rPr>
        <w:t>Zwangsarbei</w:t>
      </w:r>
      <w:r w:rsidR="00AF2208">
        <w:rPr>
          <w:rFonts w:ascii="Garamond" w:hAnsi="Garamond" w:cs="Tahoma"/>
          <w:b/>
          <w:sz w:val="28"/>
          <w:szCs w:val="28"/>
        </w:rPr>
        <w:t>t</w:t>
      </w:r>
      <w:r w:rsidR="00580193" w:rsidRPr="00712F4B">
        <w:rPr>
          <w:rFonts w:ascii="Garamond" w:hAnsi="Garamond" w:cs="Tahoma"/>
          <w:sz w:val="28"/>
          <w:szCs w:val="28"/>
        </w:rPr>
        <w:t xml:space="preserve">: </w:t>
      </w:r>
      <w:r w:rsidR="005B6E8C" w:rsidRPr="00712F4B">
        <w:rPr>
          <w:rFonts w:ascii="Garamond" w:hAnsi="Garamond" w:cs="Tahoma"/>
          <w:sz w:val="28"/>
          <w:szCs w:val="28"/>
        </w:rPr>
        <w:t>Beschäftigung ist freiw</w:t>
      </w:r>
      <w:r w:rsidR="00FF5F54" w:rsidRPr="00712F4B">
        <w:rPr>
          <w:rFonts w:ascii="Garamond" w:hAnsi="Garamond" w:cs="Tahoma"/>
          <w:sz w:val="28"/>
          <w:szCs w:val="28"/>
        </w:rPr>
        <w:t xml:space="preserve">illig. Der Einsatz von Zwangsarbeit wird von Saxonia Franke nicht toleriert. </w:t>
      </w:r>
    </w:p>
    <w:p w14:paraId="0872A5A0" w14:textId="77777777" w:rsidR="00580193" w:rsidRPr="00712F4B" w:rsidRDefault="0058019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</w:rPr>
        <w:t>Keine Kinderarbeit:</w:t>
      </w:r>
      <w:r w:rsidR="00710EDB">
        <w:rPr>
          <w:rFonts w:ascii="Garamond" w:hAnsi="Garamond" w:cs="Tahoma"/>
          <w:b/>
          <w:sz w:val="28"/>
          <w:szCs w:val="28"/>
        </w:rPr>
        <w:t xml:space="preserve"> </w:t>
      </w:r>
      <w:r w:rsidR="00FF5F54" w:rsidRPr="00712F4B">
        <w:rPr>
          <w:rFonts w:ascii="Garamond" w:hAnsi="Garamond" w:cs="Tahoma"/>
          <w:sz w:val="28"/>
          <w:szCs w:val="28"/>
        </w:rPr>
        <w:t xml:space="preserve">Der Einsatz von Kinderarbeit ist </w:t>
      </w:r>
      <w:r w:rsidR="003B76A8" w:rsidRPr="00712F4B">
        <w:rPr>
          <w:rFonts w:ascii="Garamond" w:hAnsi="Garamond" w:cs="Tahoma"/>
          <w:sz w:val="28"/>
          <w:szCs w:val="28"/>
        </w:rPr>
        <w:t xml:space="preserve">gemäß den Bestimmungen der Vereinten Nationen und/oder der nationalen Gesetze </w:t>
      </w:r>
      <w:r w:rsidR="00FF5F54" w:rsidRPr="00712F4B">
        <w:rPr>
          <w:rFonts w:ascii="Garamond" w:hAnsi="Garamond" w:cs="Tahoma"/>
          <w:sz w:val="28"/>
          <w:szCs w:val="28"/>
        </w:rPr>
        <w:t>strengstens verboten</w:t>
      </w:r>
      <w:r w:rsidR="00D13153">
        <w:rPr>
          <w:rFonts w:ascii="Garamond" w:hAnsi="Garamond" w:cs="Tahoma"/>
          <w:sz w:val="28"/>
          <w:szCs w:val="28"/>
        </w:rPr>
        <w:t>.</w:t>
      </w:r>
    </w:p>
    <w:p w14:paraId="31489576" w14:textId="01FCFCC0" w:rsidR="00710EDB" w:rsidRDefault="0058019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</w:rPr>
        <w:t>Vergütung:</w:t>
      </w:r>
      <w:r w:rsidR="00553A6B">
        <w:rPr>
          <w:rFonts w:ascii="Garamond" w:hAnsi="Garamond" w:cs="Tahoma"/>
          <w:b/>
          <w:sz w:val="28"/>
          <w:szCs w:val="28"/>
        </w:rPr>
        <w:t xml:space="preserve"> </w:t>
      </w:r>
      <w:r w:rsidR="00AE6D5A" w:rsidRPr="00712F4B">
        <w:rPr>
          <w:rFonts w:ascii="Garamond" w:hAnsi="Garamond" w:cs="Tahoma"/>
          <w:sz w:val="28"/>
          <w:szCs w:val="28"/>
        </w:rPr>
        <w:t>Lieferanten</w:t>
      </w:r>
      <w:r w:rsidR="00553A6B">
        <w:rPr>
          <w:rFonts w:ascii="Garamond" w:hAnsi="Garamond" w:cs="Tahoma"/>
          <w:sz w:val="28"/>
          <w:szCs w:val="28"/>
        </w:rPr>
        <w:t>/Dienstleister</w:t>
      </w:r>
      <w:r w:rsidR="00AE6D5A" w:rsidRPr="00712F4B">
        <w:rPr>
          <w:rFonts w:ascii="Garamond" w:hAnsi="Garamond" w:cs="Tahoma"/>
          <w:sz w:val="28"/>
          <w:szCs w:val="28"/>
        </w:rPr>
        <w:t xml:space="preserve"> dürfen die vor Ort gesetzlich festgelegten Mindestlöhne nicht unterschreiten. </w:t>
      </w:r>
    </w:p>
    <w:p w14:paraId="489A9B65" w14:textId="4A6E5C74" w:rsidR="00580193" w:rsidRDefault="0058019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</w:rPr>
        <w:t>Arbeitszeiten:</w:t>
      </w:r>
      <w:r w:rsidR="00807DFB" w:rsidRPr="00712F4B">
        <w:rPr>
          <w:rFonts w:ascii="Garamond" w:hAnsi="Garamond" w:cs="Tahoma"/>
          <w:sz w:val="28"/>
          <w:szCs w:val="28"/>
        </w:rPr>
        <w:t xml:space="preserve"> Alle anwendbaren Gesetze, Vorschriften und Branchenstandards über Vergütung und Leistungen sind einzuhalten. </w:t>
      </w:r>
      <w:r w:rsidR="00462A76" w:rsidRPr="00712F4B">
        <w:rPr>
          <w:rFonts w:ascii="Garamond" w:hAnsi="Garamond" w:cs="Tahoma"/>
          <w:sz w:val="28"/>
          <w:szCs w:val="28"/>
        </w:rPr>
        <w:t xml:space="preserve">Überstunden müssen freiwillig sein. Im Zeitraum von 7 Tagen müssen die Arbeitnehmer mindestens einen freien Tag haben. </w:t>
      </w:r>
    </w:p>
    <w:p w14:paraId="6E484F20" w14:textId="1C6E4CC6" w:rsidR="00580193" w:rsidRDefault="00B95DE7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</w:rPr>
        <w:t>Menschenrechte/</w:t>
      </w:r>
      <w:r w:rsidR="00580193" w:rsidRPr="00712F4B">
        <w:rPr>
          <w:rFonts w:ascii="Garamond" w:hAnsi="Garamond" w:cs="Tahoma"/>
          <w:b/>
          <w:sz w:val="28"/>
          <w:szCs w:val="28"/>
        </w:rPr>
        <w:t>Diskriminierung</w:t>
      </w:r>
      <w:r w:rsidR="009B3143" w:rsidRPr="00712F4B">
        <w:rPr>
          <w:rFonts w:ascii="Garamond" w:hAnsi="Garamond" w:cs="Tahoma"/>
          <w:b/>
          <w:sz w:val="28"/>
          <w:szCs w:val="28"/>
        </w:rPr>
        <w:t>sverbot</w:t>
      </w:r>
      <w:r w:rsidR="007C1787">
        <w:rPr>
          <w:rFonts w:ascii="Garamond" w:hAnsi="Garamond" w:cs="Tahoma"/>
          <w:b/>
          <w:sz w:val="28"/>
          <w:szCs w:val="28"/>
        </w:rPr>
        <w:t>/Verbot von Menschenhandel</w:t>
      </w:r>
      <w:r w:rsidR="00D13153">
        <w:rPr>
          <w:rFonts w:ascii="Garamond" w:hAnsi="Garamond" w:cs="Tahoma"/>
          <w:b/>
          <w:sz w:val="28"/>
          <w:szCs w:val="28"/>
        </w:rPr>
        <w:t>:</w:t>
      </w:r>
      <w:r w:rsidR="005E7889">
        <w:rPr>
          <w:rFonts w:ascii="Garamond" w:hAnsi="Garamond" w:cs="Tahoma"/>
          <w:b/>
          <w:sz w:val="28"/>
          <w:szCs w:val="28"/>
        </w:rPr>
        <w:t xml:space="preserve"> </w:t>
      </w:r>
      <w:r w:rsidR="00D13153">
        <w:rPr>
          <w:rFonts w:ascii="Garamond" w:hAnsi="Garamond" w:cs="Tahoma"/>
          <w:sz w:val="28"/>
          <w:szCs w:val="28"/>
        </w:rPr>
        <w:t xml:space="preserve">In </w:t>
      </w:r>
      <w:r w:rsidR="006B5640" w:rsidRPr="00712F4B">
        <w:rPr>
          <w:rFonts w:ascii="Garamond" w:hAnsi="Garamond" w:cs="Tahoma"/>
          <w:sz w:val="28"/>
          <w:szCs w:val="28"/>
        </w:rPr>
        <w:t xml:space="preserve">Art. 1 </w:t>
      </w:r>
      <w:r w:rsidR="00D13153">
        <w:rPr>
          <w:rFonts w:ascii="Garamond" w:hAnsi="Garamond" w:cs="Tahoma"/>
          <w:sz w:val="28"/>
          <w:szCs w:val="28"/>
        </w:rPr>
        <w:t xml:space="preserve">unseres </w:t>
      </w:r>
      <w:r w:rsidR="006B5640" w:rsidRPr="00712F4B">
        <w:rPr>
          <w:rFonts w:ascii="Garamond" w:hAnsi="Garamond" w:cs="Tahoma"/>
          <w:sz w:val="28"/>
          <w:szCs w:val="28"/>
        </w:rPr>
        <w:t>Grundgese</w:t>
      </w:r>
      <w:r w:rsidR="00A90AE8" w:rsidRPr="00712F4B">
        <w:rPr>
          <w:rFonts w:ascii="Garamond" w:hAnsi="Garamond" w:cs="Tahoma"/>
          <w:sz w:val="28"/>
          <w:szCs w:val="28"/>
        </w:rPr>
        <w:t>tz</w:t>
      </w:r>
      <w:r w:rsidR="00D13153">
        <w:rPr>
          <w:rFonts w:ascii="Garamond" w:hAnsi="Garamond" w:cs="Tahoma"/>
          <w:sz w:val="28"/>
          <w:szCs w:val="28"/>
        </w:rPr>
        <w:t xml:space="preserve">es steht: </w:t>
      </w:r>
      <w:r w:rsidR="006B5640" w:rsidRPr="00712F4B">
        <w:rPr>
          <w:rFonts w:ascii="Garamond" w:hAnsi="Garamond" w:cs="Tahoma"/>
          <w:sz w:val="28"/>
          <w:szCs w:val="28"/>
        </w:rPr>
        <w:t>„Die Würde des Menschen ist unantastbar“</w:t>
      </w:r>
      <w:r w:rsidR="00712F4B" w:rsidRPr="00712F4B">
        <w:rPr>
          <w:rFonts w:ascii="Garamond" w:hAnsi="Garamond" w:cs="Tahoma"/>
          <w:sz w:val="28"/>
          <w:szCs w:val="28"/>
        </w:rPr>
        <w:t>.</w:t>
      </w:r>
      <w:r w:rsidR="00F67B7E">
        <w:rPr>
          <w:rFonts w:ascii="Garamond" w:hAnsi="Garamond" w:cs="Tahoma"/>
          <w:sz w:val="28"/>
          <w:szCs w:val="28"/>
        </w:rPr>
        <w:t xml:space="preserve"> </w:t>
      </w:r>
      <w:r w:rsidR="00294DE0" w:rsidRPr="00712F4B">
        <w:rPr>
          <w:rFonts w:ascii="Garamond" w:hAnsi="Garamond" w:cs="Tahoma"/>
          <w:sz w:val="28"/>
          <w:szCs w:val="28"/>
        </w:rPr>
        <w:t xml:space="preserve">Saxonia Franke verlangt </w:t>
      </w:r>
      <w:r w:rsidR="00AD44B9" w:rsidRPr="00712F4B">
        <w:rPr>
          <w:rFonts w:ascii="Garamond" w:hAnsi="Garamond" w:cs="Tahoma"/>
          <w:sz w:val="28"/>
          <w:szCs w:val="28"/>
        </w:rPr>
        <w:t xml:space="preserve">von </w:t>
      </w:r>
      <w:r w:rsidR="00013622">
        <w:rPr>
          <w:rFonts w:ascii="Garamond" w:hAnsi="Garamond" w:cs="Tahoma"/>
          <w:sz w:val="28"/>
          <w:szCs w:val="28"/>
        </w:rPr>
        <w:t>ihren</w:t>
      </w:r>
      <w:r w:rsidR="00AD44B9" w:rsidRPr="00712F4B">
        <w:rPr>
          <w:rFonts w:ascii="Garamond" w:hAnsi="Garamond" w:cs="Tahoma"/>
          <w:sz w:val="28"/>
          <w:szCs w:val="28"/>
        </w:rPr>
        <w:t xml:space="preserve"> Lieferanten</w:t>
      </w:r>
      <w:r w:rsidR="00074984">
        <w:rPr>
          <w:rFonts w:ascii="Garamond" w:hAnsi="Garamond" w:cs="Tahoma"/>
          <w:sz w:val="28"/>
          <w:szCs w:val="28"/>
        </w:rPr>
        <w:t>/Dienstleistern</w:t>
      </w:r>
      <w:r w:rsidR="00AD44B9" w:rsidRPr="00712F4B">
        <w:rPr>
          <w:rFonts w:ascii="Garamond" w:hAnsi="Garamond" w:cs="Tahoma"/>
          <w:sz w:val="28"/>
          <w:szCs w:val="28"/>
        </w:rPr>
        <w:t>, dass sie</w:t>
      </w:r>
      <w:r w:rsidR="00294DE0" w:rsidRPr="00712F4B">
        <w:rPr>
          <w:rFonts w:ascii="Garamond" w:hAnsi="Garamond" w:cs="Tahoma"/>
          <w:sz w:val="28"/>
          <w:szCs w:val="28"/>
        </w:rPr>
        <w:t xml:space="preserve"> sich zur Einhaltung der Menschenrechte verpflichten. </w:t>
      </w:r>
      <w:r w:rsidR="00AD44B9" w:rsidRPr="00712F4B">
        <w:rPr>
          <w:rFonts w:ascii="Garamond" w:hAnsi="Garamond" w:cs="Tahoma"/>
          <w:sz w:val="28"/>
          <w:szCs w:val="28"/>
        </w:rPr>
        <w:t xml:space="preserve">Dies bedeutet, dass die Mitarbeiter </w:t>
      </w:r>
      <w:r w:rsidR="00AD44B9" w:rsidRPr="00712F4B">
        <w:rPr>
          <w:rFonts w:ascii="Garamond" w:hAnsi="Garamond" w:cs="Tahoma"/>
          <w:sz w:val="28"/>
          <w:szCs w:val="28"/>
        </w:rPr>
        <w:lastRenderedPageBreak/>
        <w:t>von Lieferanten</w:t>
      </w:r>
      <w:r w:rsidR="00192FB0">
        <w:rPr>
          <w:rFonts w:ascii="Garamond" w:hAnsi="Garamond" w:cs="Tahoma"/>
          <w:sz w:val="28"/>
          <w:szCs w:val="28"/>
        </w:rPr>
        <w:t>/Dienstleistern</w:t>
      </w:r>
      <w:r w:rsidR="00AD44B9" w:rsidRPr="00712F4B">
        <w:rPr>
          <w:rFonts w:ascii="Garamond" w:hAnsi="Garamond" w:cs="Tahoma"/>
          <w:sz w:val="28"/>
          <w:szCs w:val="28"/>
        </w:rPr>
        <w:t xml:space="preserve"> aufgrund von Rasse, Hautfarbe, Staatsangehörigkeit, Geschlecht, sexuelle Orientierung, Religion, Behinderung oder wegen anderer gesetzlich verbotener Gründe bei der </w:t>
      </w:r>
      <w:r w:rsidR="00ED0274" w:rsidRPr="00712F4B">
        <w:rPr>
          <w:rFonts w:ascii="Garamond" w:hAnsi="Garamond" w:cs="Tahoma"/>
          <w:sz w:val="28"/>
          <w:szCs w:val="28"/>
        </w:rPr>
        <w:t xml:space="preserve">Einstellung, Beförderung, Vergütung, Leistungsbewertung oder im Hinblick auf andere Arbeitsbedingungen, nicht benachteiligt werden dürfen. </w:t>
      </w:r>
    </w:p>
    <w:p w14:paraId="3C9AA50D" w14:textId="77777777" w:rsidR="00192FB0" w:rsidRDefault="00192FB0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4F72E65F" w14:textId="7EF50F0D" w:rsidR="00580193" w:rsidRDefault="0058019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AF2208">
        <w:rPr>
          <w:rFonts w:ascii="Garamond" w:hAnsi="Garamond" w:cs="Tahoma"/>
          <w:b/>
          <w:sz w:val="28"/>
          <w:szCs w:val="28"/>
        </w:rPr>
        <w:t>Vereinigungsfreiheit</w:t>
      </w:r>
      <w:r w:rsidR="00D21770" w:rsidRPr="00AF2208">
        <w:rPr>
          <w:rFonts w:ascii="Garamond" w:hAnsi="Garamond" w:cs="Tahoma"/>
          <w:b/>
          <w:sz w:val="28"/>
          <w:szCs w:val="28"/>
        </w:rPr>
        <w:t xml:space="preserve"> und Kollektivverhandlungen</w:t>
      </w:r>
      <w:r w:rsidRPr="00AF2208">
        <w:rPr>
          <w:rFonts w:ascii="Garamond" w:hAnsi="Garamond" w:cs="Tahoma"/>
          <w:sz w:val="28"/>
          <w:szCs w:val="28"/>
        </w:rPr>
        <w:t>:</w:t>
      </w:r>
      <w:r w:rsidRPr="00712F4B">
        <w:rPr>
          <w:rFonts w:ascii="Garamond" w:hAnsi="Garamond" w:cs="Tahoma"/>
          <w:sz w:val="28"/>
          <w:szCs w:val="28"/>
        </w:rPr>
        <w:t xml:space="preserve"> </w:t>
      </w:r>
      <w:r w:rsidR="007D41EA" w:rsidRPr="00712F4B">
        <w:rPr>
          <w:rFonts w:ascii="Garamond" w:hAnsi="Garamond" w:cs="Tahoma"/>
          <w:sz w:val="28"/>
          <w:szCs w:val="28"/>
        </w:rPr>
        <w:t xml:space="preserve">Die Lieferanten </w:t>
      </w:r>
      <w:r w:rsidR="009C236E">
        <w:rPr>
          <w:rFonts w:ascii="Garamond" w:hAnsi="Garamond" w:cs="Tahoma"/>
          <w:sz w:val="28"/>
          <w:szCs w:val="28"/>
        </w:rPr>
        <w:t xml:space="preserve">und Dienstleister </w:t>
      </w:r>
      <w:r w:rsidR="007D41EA" w:rsidRPr="00712F4B">
        <w:rPr>
          <w:rFonts w:ascii="Garamond" w:hAnsi="Garamond" w:cs="Tahoma"/>
          <w:sz w:val="28"/>
          <w:szCs w:val="28"/>
        </w:rPr>
        <w:t>müssen das Recht der Arbeitnehmer auf Gründung von und Beitritt zu Arbeitnehmervertretung</w:t>
      </w:r>
      <w:r w:rsidR="00013622">
        <w:rPr>
          <w:rFonts w:ascii="Garamond" w:hAnsi="Garamond" w:cs="Tahoma"/>
          <w:sz w:val="28"/>
          <w:szCs w:val="28"/>
        </w:rPr>
        <w:t>en,</w:t>
      </w:r>
      <w:r w:rsidR="007D41EA" w:rsidRPr="00712F4B">
        <w:rPr>
          <w:rFonts w:ascii="Garamond" w:hAnsi="Garamond" w:cs="Tahoma"/>
          <w:sz w:val="28"/>
          <w:szCs w:val="28"/>
        </w:rPr>
        <w:t xml:space="preserve"> einschließlich Gewerkschaften ihrer Wahl</w:t>
      </w:r>
      <w:r w:rsidR="00013622">
        <w:rPr>
          <w:rFonts w:ascii="Garamond" w:hAnsi="Garamond" w:cs="Tahoma"/>
          <w:sz w:val="28"/>
          <w:szCs w:val="28"/>
        </w:rPr>
        <w:t>,</w:t>
      </w:r>
      <w:r w:rsidR="007D41EA" w:rsidRPr="00712F4B">
        <w:rPr>
          <w:rFonts w:ascii="Garamond" w:hAnsi="Garamond" w:cs="Tahoma"/>
          <w:sz w:val="28"/>
          <w:szCs w:val="28"/>
        </w:rPr>
        <w:t xml:space="preserve"> und das Recht zu Kollektivverhandlung anerkennen. </w:t>
      </w:r>
    </w:p>
    <w:p w14:paraId="1A4F4FAD" w14:textId="77777777" w:rsidR="007967F8" w:rsidRDefault="007967F8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3815E4B7" w14:textId="1551EE90" w:rsidR="00EA0C7C" w:rsidRDefault="00EA0C7C" w:rsidP="00EA0C7C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EA0C7C">
        <w:rPr>
          <w:rFonts w:ascii="Garamond" w:hAnsi="Garamond" w:cs="Tahoma"/>
          <w:b/>
          <w:bCs/>
          <w:sz w:val="28"/>
          <w:szCs w:val="28"/>
        </w:rPr>
        <w:t>Keine Belästigung</w:t>
      </w:r>
      <w:r>
        <w:rPr>
          <w:rFonts w:ascii="Garamond" w:hAnsi="Garamond" w:cs="Tahoma"/>
          <w:b/>
          <w:bCs/>
          <w:sz w:val="28"/>
          <w:szCs w:val="28"/>
        </w:rPr>
        <w:t xml:space="preserve">: </w:t>
      </w:r>
      <w:r w:rsidRPr="00EA0C7C">
        <w:rPr>
          <w:rFonts w:ascii="Garamond" w:hAnsi="Garamond" w:cs="Tahoma"/>
          <w:bCs/>
          <w:sz w:val="28"/>
          <w:szCs w:val="28"/>
        </w:rPr>
        <w:t xml:space="preserve">Belästigung am Arbeitsplatz wird nicht toleriert. </w:t>
      </w:r>
    </w:p>
    <w:p w14:paraId="0339D864" w14:textId="5D2F3224" w:rsidR="006A40BB" w:rsidRDefault="006A40BB" w:rsidP="00EA0C7C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</w:p>
    <w:p w14:paraId="76A389A9" w14:textId="10C2F39E" w:rsidR="006A40BB" w:rsidRDefault="006A40BB" w:rsidP="00EA0C7C">
      <w:pPr>
        <w:pStyle w:val="KeinLeerraum"/>
        <w:jc w:val="both"/>
        <w:rPr>
          <w:rFonts w:ascii="Garamond" w:hAnsi="Garamond" w:cs="Tahoma"/>
          <w:b/>
          <w:sz w:val="28"/>
          <w:szCs w:val="28"/>
        </w:rPr>
      </w:pPr>
      <w:r w:rsidRPr="006A40BB">
        <w:rPr>
          <w:rFonts w:ascii="Garamond" w:hAnsi="Garamond" w:cs="Tahoma"/>
          <w:b/>
          <w:sz w:val="28"/>
          <w:szCs w:val="28"/>
          <w:highlight w:val="lightGray"/>
        </w:rPr>
        <w:t>Verantwortungsbewusste Beschaffung von Rohstoffen</w:t>
      </w:r>
      <w:r w:rsidRPr="006A40BB">
        <w:rPr>
          <w:rFonts w:ascii="Garamond" w:hAnsi="Garamond" w:cs="Tahoma"/>
          <w:b/>
          <w:sz w:val="28"/>
          <w:szCs w:val="28"/>
        </w:rPr>
        <w:t xml:space="preserve"> </w:t>
      </w:r>
    </w:p>
    <w:p w14:paraId="22089F1C" w14:textId="64993144" w:rsidR="006A40BB" w:rsidRPr="00487A3E" w:rsidRDefault="006A40BB" w:rsidP="00EA0C7C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237373">
        <w:rPr>
          <w:rFonts w:ascii="Garamond" w:hAnsi="Garamond" w:cs="Tahoma"/>
          <w:bCs/>
          <w:sz w:val="28"/>
          <w:szCs w:val="28"/>
        </w:rPr>
        <w:t>Unsere Lieferanten</w:t>
      </w:r>
      <w:r w:rsidR="00487A3E">
        <w:rPr>
          <w:rFonts w:ascii="Garamond" w:hAnsi="Garamond" w:cs="Tahoma"/>
          <w:bCs/>
          <w:sz w:val="28"/>
          <w:szCs w:val="28"/>
        </w:rPr>
        <w:t xml:space="preserve"> und Dienstleister</w:t>
      </w:r>
      <w:r w:rsidRPr="00237373">
        <w:rPr>
          <w:rFonts w:ascii="Garamond" w:hAnsi="Garamond" w:cs="Tahoma"/>
          <w:bCs/>
          <w:sz w:val="28"/>
          <w:szCs w:val="28"/>
        </w:rPr>
        <w:t xml:space="preserve"> sind verpflichtet,</w:t>
      </w:r>
      <w:r w:rsidR="00237373" w:rsidRPr="00237373">
        <w:rPr>
          <w:rFonts w:ascii="Garamond" w:hAnsi="Garamond" w:cs="Tahoma"/>
          <w:bCs/>
          <w:sz w:val="28"/>
          <w:szCs w:val="28"/>
        </w:rPr>
        <w:t xml:space="preserve"> bei der Beschaffung und Gewinnung von Rohstoffen, einschließlich Konfliktmineralien, die erforderliche Sorgfalt walten zu lassen und die Herkunft zu überprüfen</w:t>
      </w:r>
      <w:r w:rsidR="00237373" w:rsidRPr="00487A3E">
        <w:rPr>
          <w:rFonts w:ascii="Garamond" w:hAnsi="Garamond" w:cs="Tahoma"/>
          <w:bCs/>
          <w:sz w:val="28"/>
          <w:szCs w:val="28"/>
        </w:rPr>
        <w:t xml:space="preserve">. </w:t>
      </w:r>
      <w:r w:rsidR="00487A3E" w:rsidRPr="00487A3E">
        <w:rPr>
          <w:rFonts w:ascii="Garamond" w:hAnsi="Garamond" w:cs="Tahoma"/>
          <w:bCs/>
          <w:sz w:val="28"/>
          <w:szCs w:val="28"/>
        </w:rPr>
        <w:t xml:space="preserve">Die Beschaffung und der Einsatz von Rohstoffen, die rechtswidrig oder durch ethisch verwerfliche oder unzumutbare Maßnahmen erlangt wurden, sind zu vermeiden. Dazu zählen auch Rohstoffe aus konfliktbetroffenen Regionen. </w:t>
      </w:r>
    </w:p>
    <w:p w14:paraId="05FCAD92" w14:textId="49C8C452" w:rsidR="00712F4B" w:rsidRPr="00D34E3E" w:rsidRDefault="00712F4B" w:rsidP="00C14391">
      <w:pPr>
        <w:pStyle w:val="KeinLeerraum"/>
        <w:jc w:val="both"/>
        <w:rPr>
          <w:rFonts w:ascii="Garamond" w:hAnsi="Garamond" w:cs="Tahoma"/>
          <w:sz w:val="28"/>
          <w:szCs w:val="28"/>
          <w:highlight w:val="lightGray"/>
        </w:rPr>
      </w:pPr>
    </w:p>
    <w:p w14:paraId="1D33AEEA" w14:textId="4851223D" w:rsidR="00EA0C7C" w:rsidRPr="00EA0C7C" w:rsidRDefault="00580193" w:rsidP="00C56148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D34E3E">
        <w:rPr>
          <w:rFonts w:ascii="Garamond" w:hAnsi="Garamond" w:cs="Tahoma"/>
          <w:b/>
          <w:sz w:val="28"/>
          <w:szCs w:val="28"/>
          <w:highlight w:val="lightGray"/>
        </w:rPr>
        <w:t>Arbeitsschutz und Gesundheit</w:t>
      </w:r>
      <w:r w:rsidR="00976F26" w:rsidRPr="00D34E3E">
        <w:rPr>
          <w:rFonts w:ascii="Garamond" w:hAnsi="Garamond" w:cs="Tahoma"/>
          <w:sz w:val="28"/>
          <w:szCs w:val="28"/>
          <w:highlight w:val="lightGray"/>
        </w:rPr>
        <w:t>:</w:t>
      </w:r>
      <w:r w:rsidR="00976F26" w:rsidRPr="00712F4B">
        <w:rPr>
          <w:rFonts w:ascii="Garamond" w:hAnsi="Garamond" w:cs="Tahoma"/>
          <w:sz w:val="28"/>
          <w:szCs w:val="28"/>
        </w:rPr>
        <w:t xml:space="preserve"> </w:t>
      </w:r>
      <w:r w:rsidR="00EA0C7C">
        <w:rPr>
          <w:rFonts w:ascii="Garamond" w:hAnsi="Garamond" w:cs="Tahoma"/>
          <w:sz w:val="28"/>
          <w:szCs w:val="28"/>
        </w:rPr>
        <w:t xml:space="preserve"> </w:t>
      </w:r>
      <w:r w:rsidR="00EA0C7C" w:rsidRPr="00EA0C7C">
        <w:rPr>
          <w:rFonts w:ascii="Garamond" w:hAnsi="Garamond" w:cs="Tahoma"/>
          <w:bCs/>
          <w:sz w:val="28"/>
          <w:szCs w:val="28"/>
        </w:rPr>
        <w:t>Wir erwarten von unseren Lieferanten</w:t>
      </w:r>
      <w:r w:rsidR="00780F2D">
        <w:rPr>
          <w:rFonts w:ascii="Garamond" w:hAnsi="Garamond" w:cs="Tahoma"/>
          <w:bCs/>
          <w:sz w:val="28"/>
          <w:szCs w:val="28"/>
        </w:rPr>
        <w:t xml:space="preserve"> und Dienstleistern</w:t>
      </w:r>
      <w:r w:rsidR="00EA0C7C" w:rsidRPr="00EA0C7C">
        <w:rPr>
          <w:rFonts w:ascii="Garamond" w:hAnsi="Garamond" w:cs="Tahoma"/>
          <w:bCs/>
          <w:sz w:val="28"/>
          <w:szCs w:val="28"/>
        </w:rPr>
        <w:t>,</w:t>
      </w:r>
      <w:r w:rsidR="00C56148">
        <w:rPr>
          <w:rFonts w:ascii="Garamond" w:hAnsi="Garamond" w:cs="Tahoma"/>
          <w:bCs/>
          <w:sz w:val="28"/>
          <w:szCs w:val="28"/>
        </w:rPr>
        <w:t xml:space="preserve"> </w:t>
      </w:r>
      <w:r w:rsidR="00EA0C7C" w:rsidRPr="00EA0C7C">
        <w:rPr>
          <w:rFonts w:ascii="Garamond" w:hAnsi="Garamond" w:cs="Tahoma"/>
          <w:bCs/>
          <w:sz w:val="28"/>
          <w:szCs w:val="28"/>
        </w:rPr>
        <w:t>dass sie die Vorschriften zur Aufrechterhaltung einer sicheren</w:t>
      </w:r>
      <w:r w:rsidR="00780F2D">
        <w:rPr>
          <w:rFonts w:ascii="Garamond" w:hAnsi="Garamond" w:cs="Tahoma"/>
          <w:bCs/>
          <w:sz w:val="28"/>
          <w:szCs w:val="28"/>
        </w:rPr>
        <w:t xml:space="preserve"> </w:t>
      </w:r>
      <w:r w:rsidR="00EA0C7C" w:rsidRPr="00EA0C7C">
        <w:rPr>
          <w:rFonts w:ascii="Garamond" w:hAnsi="Garamond" w:cs="Tahoma"/>
          <w:bCs/>
          <w:sz w:val="28"/>
          <w:szCs w:val="28"/>
        </w:rPr>
        <w:t xml:space="preserve">Arbeitsumgebung einhalten </w:t>
      </w:r>
    </w:p>
    <w:p w14:paraId="499B7276" w14:textId="3FAF0314" w:rsidR="00580193" w:rsidRPr="00EA0C7C" w:rsidRDefault="00976F26" w:rsidP="00C56148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EA0C7C">
        <w:rPr>
          <w:rFonts w:ascii="Garamond" w:hAnsi="Garamond" w:cs="Tahoma"/>
          <w:bCs/>
          <w:sz w:val="28"/>
          <w:szCs w:val="28"/>
        </w:rPr>
        <w:t>Lieferanten</w:t>
      </w:r>
      <w:r w:rsidR="009C236E" w:rsidRPr="00EA0C7C">
        <w:rPr>
          <w:rFonts w:ascii="Garamond" w:hAnsi="Garamond" w:cs="Tahoma"/>
          <w:bCs/>
          <w:sz w:val="28"/>
          <w:szCs w:val="28"/>
        </w:rPr>
        <w:t xml:space="preserve"> und Dienstleister</w:t>
      </w:r>
      <w:r w:rsidRPr="00EA0C7C">
        <w:rPr>
          <w:rFonts w:ascii="Garamond" w:hAnsi="Garamond" w:cs="Tahoma"/>
          <w:bCs/>
          <w:sz w:val="28"/>
          <w:szCs w:val="28"/>
        </w:rPr>
        <w:t xml:space="preserve"> müssen sich verpflichten ihren Mitarbeitern einen sicheren und gesunden Arbeitsplatz zu bieten. </w:t>
      </w:r>
      <w:r w:rsidR="00266F0B" w:rsidRPr="00EA0C7C">
        <w:rPr>
          <w:rFonts w:ascii="Garamond" w:hAnsi="Garamond" w:cs="Tahoma"/>
          <w:bCs/>
          <w:sz w:val="28"/>
          <w:szCs w:val="28"/>
        </w:rPr>
        <w:t xml:space="preserve">Die Gestaltung des Arbeitsplatzes muss allen geltenden Gesetzten und Sicherheitsvorschriften genügen. </w:t>
      </w:r>
    </w:p>
    <w:p w14:paraId="6B82EA16" w14:textId="77777777" w:rsidR="007B7083" w:rsidRPr="00712F4B" w:rsidRDefault="007B708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725816EC" w14:textId="0DE5524A" w:rsidR="00A72054" w:rsidRPr="00A72054" w:rsidRDefault="00580193" w:rsidP="00A72054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D34E3E">
        <w:rPr>
          <w:rFonts w:ascii="Garamond" w:hAnsi="Garamond" w:cs="Tahoma"/>
          <w:b/>
          <w:sz w:val="28"/>
          <w:szCs w:val="28"/>
          <w:highlight w:val="lightGray"/>
        </w:rPr>
        <w:t>Umwelt</w:t>
      </w:r>
      <w:r w:rsidR="00D34E3E" w:rsidRPr="00D34E3E">
        <w:rPr>
          <w:rFonts w:ascii="Garamond" w:hAnsi="Garamond" w:cs="Tahoma"/>
          <w:b/>
          <w:sz w:val="28"/>
          <w:szCs w:val="28"/>
          <w:highlight w:val="lightGray"/>
        </w:rPr>
        <w:t>/Nachhaltigkeit</w:t>
      </w:r>
      <w:r w:rsidR="00710EDB" w:rsidRPr="00D34E3E">
        <w:rPr>
          <w:rFonts w:ascii="Garamond" w:hAnsi="Garamond" w:cs="Tahoma"/>
          <w:b/>
          <w:sz w:val="28"/>
          <w:szCs w:val="28"/>
          <w:highlight w:val="lightGray"/>
        </w:rPr>
        <w:t>:</w:t>
      </w:r>
      <w:r w:rsidR="00F67B7E">
        <w:rPr>
          <w:rFonts w:ascii="Garamond" w:hAnsi="Garamond" w:cs="Tahoma"/>
          <w:b/>
          <w:sz w:val="28"/>
          <w:szCs w:val="28"/>
        </w:rPr>
        <w:t xml:space="preserve"> </w:t>
      </w:r>
      <w:r w:rsidR="00E506AB" w:rsidRPr="00A72054">
        <w:rPr>
          <w:rFonts w:ascii="Garamond" w:hAnsi="Garamond" w:cs="Tahoma"/>
          <w:sz w:val="28"/>
          <w:szCs w:val="28"/>
        </w:rPr>
        <w:t>Unsere</w:t>
      </w:r>
      <w:r w:rsidR="008B087F" w:rsidRPr="00A72054">
        <w:rPr>
          <w:rFonts w:ascii="Garamond" w:hAnsi="Garamond" w:cs="Tahoma"/>
          <w:sz w:val="28"/>
          <w:szCs w:val="28"/>
        </w:rPr>
        <w:t xml:space="preserve"> Lieferanten </w:t>
      </w:r>
      <w:r w:rsidR="009C236E" w:rsidRPr="00A72054">
        <w:rPr>
          <w:rFonts w:ascii="Garamond" w:hAnsi="Garamond" w:cs="Tahoma"/>
          <w:sz w:val="28"/>
          <w:szCs w:val="28"/>
        </w:rPr>
        <w:t xml:space="preserve">und Dienstleister </w:t>
      </w:r>
      <w:r w:rsidR="008B087F" w:rsidRPr="00A72054">
        <w:rPr>
          <w:rFonts w:ascii="Garamond" w:hAnsi="Garamond" w:cs="Tahoma"/>
          <w:sz w:val="28"/>
          <w:szCs w:val="28"/>
        </w:rPr>
        <w:t>sind verpflichtet alle</w:t>
      </w:r>
      <w:r w:rsidR="00CA358C" w:rsidRPr="00A72054">
        <w:rPr>
          <w:rFonts w:ascii="Garamond" w:hAnsi="Garamond" w:cs="Tahoma"/>
          <w:sz w:val="28"/>
          <w:szCs w:val="28"/>
        </w:rPr>
        <w:t xml:space="preserve"> geltenden Umweltschutzgesetzte auf </w:t>
      </w:r>
      <w:r w:rsidR="00D13153" w:rsidRPr="00A72054">
        <w:rPr>
          <w:rFonts w:ascii="Garamond" w:hAnsi="Garamond" w:cs="Tahoma"/>
          <w:sz w:val="28"/>
          <w:szCs w:val="28"/>
        </w:rPr>
        <w:t xml:space="preserve">der </w:t>
      </w:r>
      <w:r w:rsidR="00CA358C" w:rsidRPr="00A72054">
        <w:rPr>
          <w:rFonts w:ascii="Garamond" w:hAnsi="Garamond" w:cs="Tahoma"/>
          <w:sz w:val="28"/>
          <w:szCs w:val="28"/>
        </w:rPr>
        <w:t xml:space="preserve">Bundes-Landes- und Kommunalebene einzuhalten. </w:t>
      </w:r>
      <w:r w:rsidR="00A72054" w:rsidRPr="00A72054">
        <w:rPr>
          <w:rFonts w:ascii="Garamond" w:hAnsi="Garamond" w:cs="Tahoma"/>
          <w:bCs/>
          <w:sz w:val="28"/>
          <w:szCs w:val="28"/>
        </w:rPr>
        <w:t>Wir erwarten von unseren Lieferanten</w:t>
      </w:r>
      <w:r w:rsidR="00780F2D">
        <w:rPr>
          <w:rFonts w:ascii="Garamond" w:hAnsi="Garamond" w:cs="Tahoma"/>
          <w:bCs/>
          <w:sz w:val="28"/>
          <w:szCs w:val="28"/>
        </w:rPr>
        <w:t xml:space="preserve"> und Dienstleistern,</w:t>
      </w:r>
      <w:r w:rsidR="00A72054" w:rsidRPr="00A72054">
        <w:rPr>
          <w:rFonts w:ascii="Garamond" w:hAnsi="Garamond" w:cs="Tahoma"/>
          <w:bCs/>
          <w:sz w:val="28"/>
          <w:szCs w:val="28"/>
        </w:rPr>
        <w:t xml:space="preserve"> dass sie </w:t>
      </w:r>
      <w:r w:rsidR="00054701">
        <w:rPr>
          <w:rFonts w:ascii="Garamond" w:hAnsi="Garamond" w:cs="Tahoma"/>
          <w:bCs/>
          <w:sz w:val="28"/>
          <w:szCs w:val="28"/>
        </w:rPr>
        <w:t>v</w:t>
      </w:r>
      <w:r w:rsidR="00A72054" w:rsidRPr="00A72054">
        <w:rPr>
          <w:rFonts w:ascii="Garamond" w:hAnsi="Garamond" w:cs="Tahoma"/>
          <w:bCs/>
          <w:sz w:val="28"/>
          <w:szCs w:val="28"/>
        </w:rPr>
        <w:t>eran</w:t>
      </w:r>
      <w:r w:rsidR="00780F2D">
        <w:rPr>
          <w:rFonts w:ascii="Garamond" w:hAnsi="Garamond" w:cs="Tahoma"/>
          <w:bCs/>
          <w:sz w:val="28"/>
          <w:szCs w:val="28"/>
        </w:rPr>
        <w:t>t</w:t>
      </w:r>
      <w:r w:rsidR="00A72054" w:rsidRPr="00A72054">
        <w:rPr>
          <w:rFonts w:ascii="Garamond" w:hAnsi="Garamond" w:cs="Tahoma"/>
          <w:bCs/>
          <w:sz w:val="28"/>
          <w:szCs w:val="28"/>
        </w:rPr>
        <w:t>wortungbewusst handeln und die Au</w:t>
      </w:r>
      <w:r w:rsidR="00780F2D">
        <w:rPr>
          <w:rFonts w:ascii="Garamond" w:hAnsi="Garamond" w:cs="Tahoma"/>
          <w:bCs/>
          <w:sz w:val="28"/>
          <w:szCs w:val="28"/>
        </w:rPr>
        <w:t>s</w:t>
      </w:r>
      <w:r w:rsidR="00A72054" w:rsidRPr="00A72054">
        <w:rPr>
          <w:rFonts w:ascii="Garamond" w:hAnsi="Garamond" w:cs="Tahoma"/>
          <w:bCs/>
          <w:sz w:val="28"/>
          <w:szCs w:val="28"/>
        </w:rPr>
        <w:t xml:space="preserve">wirkungen auf die Umwelt berücksichtigen. </w:t>
      </w:r>
    </w:p>
    <w:p w14:paraId="136DB226" w14:textId="77777777" w:rsidR="00A72054" w:rsidRDefault="00A72054" w:rsidP="00192FB0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185B4A4D" w14:textId="5F06E540" w:rsidR="00847891" w:rsidRDefault="00D34E3E" w:rsidP="00192FB0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. </w:t>
      </w:r>
      <w:r w:rsidR="00E01F49">
        <w:rPr>
          <w:rFonts w:ascii="Garamond" w:hAnsi="Garamond" w:cs="Tahoma"/>
          <w:sz w:val="28"/>
          <w:szCs w:val="28"/>
        </w:rPr>
        <w:t xml:space="preserve">Insbesondere fordern wir unsere Lieferanten </w:t>
      </w:r>
      <w:r w:rsidR="00B05757">
        <w:rPr>
          <w:rFonts w:ascii="Garamond" w:hAnsi="Garamond" w:cs="Tahoma"/>
          <w:sz w:val="28"/>
          <w:szCs w:val="28"/>
        </w:rPr>
        <w:t xml:space="preserve">und Dienstleister </w:t>
      </w:r>
      <w:r w:rsidR="00E01F49">
        <w:rPr>
          <w:rFonts w:ascii="Garamond" w:hAnsi="Garamond" w:cs="Tahoma"/>
          <w:sz w:val="28"/>
          <w:szCs w:val="28"/>
        </w:rPr>
        <w:t xml:space="preserve">dazu auf: </w:t>
      </w:r>
    </w:p>
    <w:p w14:paraId="072FCCF9" w14:textId="77777777" w:rsidR="0030262A" w:rsidRDefault="0030262A" w:rsidP="00710EDB">
      <w:pPr>
        <w:pStyle w:val="KeinLeerraum"/>
        <w:rPr>
          <w:rFonts w:ascii="Garamond" w:hAnsi="Garamond" w:cs="Tahoma"/>
          <w:sz w:val="28"/>
          <w:szCs w:val="28"/>
        </w:rPr>
      </w:pPr>
    </w:p>
    <w:p w14:paraId="7C058895" w14:textId="23DAF915" w:rsidR="00E01F49" w:rsidRDefault="00E01F49" w:rsidP="00E01F49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Ihren Energieverbrauch und die Treibhausgasemissionen so gering wie möglich zu halten</w:t>
      </w:r>
      <w:r w:rsidR="00054701">
        <w:rPr>
          <w:rFonts w:ascii="Garamond" w:hAnsi="Garamond" w:cs="Tahoma"/>
          <w:sz w:val="28"/>
          <w:szCs w:val="28"/>
        </w:rPr>
        <w:t xml:space="preserve">. Der Energieverbrauch ist zu überwachen und zu dokumentieren. </w:t>
      </w:r>
    </w:p>
    <w:p w14:paraId="08B628F1" w14:textId="68678CDA" w:rsidR="007967F8" w:rsidRPr="007967F8" w:rsidRDefault="007967F8" w:rsidP="007967F8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Regenerative Energien zu nutzen </w:t>
      </w:r>
    </w:p>
    <w:p w14:paraId="7D726720" w14:textId="18080386" w:rsidR="00A72054" w:rsidRDefault="00A72054" w:rsidP="00E01F49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Ihren CO² Ausstoß zu ermitteln und zu reduzieren </w:t>
      </w:r>
      <w:r w:rsidR="00437144">
        <w:rPr>
          <w:rFonts w:ascii="Garamond" w:hAnsi="Garamond" w:cs="Tahoma"/>
          <w:sz w:val="28"/>
          <w:szCs w:val="28"/>
        </w:rPr>
        <w:t>(Scope 1 &amp; Scope 2)</w:t>
      </w:r>
    </w:p>
    <w:p w14:paraId="6D756B95" w14:textId="4D342F25" w:rsidR="00475916" w:rsidRDefault="00475916" w:rsidP="00E01F49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lastRenderedPageBreak/>
        <w:t>Einen bewussten</w:t>
      </w:r>
      <w:r w:rsidR="000A4D24">
        <w:rPr>
          <w:rFonts w:ascii="Garamond" w:hAnsi="Garamond" w:cs="Tahoma"/>
          <w:sz w:val="28"/>
          <w:szCs w:val="28"/>
        </w:rPr>
        <w:t xml:space="preserve"> und verantwortungs</w:t>
      </w:r>
      <w:r w:rsidR="00A72054">
        <w:rPr>
          <w:rFonts w:ascii="Garamond" w:hAnsi="Garamond" w:cs="Tahoma"/>
          <w:sz w:val="28"/>
          <w:szCs w:val="28"/>
        </w:rPr>
        <w:t>bewussten</w:t>
      </w:r>
      <w:r w:rsidR="000A4D24">
        <w:rPr>
          <w:rFonts w:ascii="Garamond" w:hAnsi="Garamond" w:cs="Tahoma"/>
          <w:sz w:val="28"/>
          <w:szCs w:val="28"/>
        </w:rPr>
        <w:t xml:space="preserve"> </w:t>
      </w:r>
      <w:r>
        <w:rPr>
          <w:rFonts w:ascii="Garamond" w:hAnsi="Garamond" w:cs="Tahoma"/>
          <w:sz w:val="28"/>
          <w:szCs w:val="28"/>
        </w:rPr>
        <w:t>Umgang mit</w:t>
      </w:r>
      <w:r w:rsidR="000A4D24">
        <w:rPr>
          <w:rFonts w:ascii="Garamond" w:hAnsi="Garamond" w:cs="Tahoma"/>
          <w:sz w:val="28"/>
          <w:szCs w:val="28"/>
        </w:rPr>
        <w:t xml:space="preserve"> Chemikalien,</w:t>
      </w:r>
      <w:r>
        <w:rPr>
          <w:rFonts w:ascii="Garamond" w:hAnsi="Garamond" w:cs="Tahoma"/>
          <w:sz w:val="28"/>
          <w:szCs w:val="28"/>
        </w:rPr>
        <w:t xml:space="preserve"> Einsatz- und Gefahrstoffen </w:t>
      </w:r>
      <w:r w:rsidR="000A4D24">
        <w:rPr>
          <w:rFonts w:ascii="Garamond" w:hAnsi="Garamond" w:cs="Tahoma"/>
          <w:sz w:val="28"/>
          <w:szCs w:val="28"/>
        </w:rPr>
        <w:t xml:space="preserve">zu gewährleisten </w:t>
      </w:r>
    </w:p>
    <w:p w14:paraId="1C7416A6" w14:textId="066F46EB" w:rsidR="00A72054" w:rsidRDefault="00A72054" w:rsidP="00054701">
      <w:pPr>
        <w:pStyle w:val="KeinLeerraum"/>
        <w:numPr>
          <w:ilvl w:val="0"/>
          <w:numId w:val="1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Ressourcen nachhaltig zu bewirtschaften</w:t>
      </w:r>
      <w:r w:rsidR="00054701">
        <w:rPr>
          <w:rFonts w:ascii="Garamond" w:hAnsi="Garamond" w:cs="Tahoma"/>
          <w:sz w:val="28"/>
          <w:szCs w:val="28"/>
        </w:rPr>
        <w:t xml:space="preserve">. Der Einsatz und der Verbrauch von Ressourcen während der Produktion sind zu reduzieren. Entweder geschieht dies direkt am Entstehungsort oder durch Verfahren und Maßnahmen z.B. durch die Änderung der Produktions- und Wartungsprozesse oder von Abläufen im Unternehmen, durch die Verwendung alternativer Materialien, durch Einsparung, durch Recycling oder mithilfe der Wiederverwendung von Materialien. </w:t>
      </w:r>
    </w:p>
    <w:p w14:paraId="4E4E3E9A" w14:textId="21F8406A" w:rsidR="00A72054" w:rsidRDefault="00A72054" w:rsidP="00E01F49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Wiederverwendung und Recycling </w:t>
      </w:r>
    </w:p>
    <w:p w14:paraId="40F5E559" w14:textId="226F21E5" w:rsidR="00320CE2" w:rsidRDefault="00320CE2" w:rsidP="00E01F49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Abfälle zu vermeiden</w:t>
      </w:r>
      <w:r w:rsidR="000A4D24">
        <w:rPr>
          <w:rFonts w:ascii="Garamond" w:hAnsi="Garamond" w:cs="Tahoma"/>
          <w:sz w:val="28"/>
          <w:szCs w:val="28"/>
        </w:rPr>
        <w:t>,</w:t>
      </w:r>
      <w:r>
        <w:rPr>
          <w:rFonts w:ascii="Garamond" w:hAnsi="Garamond" w:cs="Tahoma"/>
          <w:sz w:val="28"/>
          <w:szCs w:val="28"/>
        </w:rPr>
        <w:t xml:space="preserve"> </w:t>
      </w:r>
      <w:r w:rsidR="000A4D24">
        <w:rPr>
          <w:rFonts w:ascii="Garamond" w:hAnsi="Garamond" w:cs="Tahoma"/>
          <w:sz w:val="28"/>
          <w:szCs w:val="28"/>
        </w:rPr>
        <w:t xml:space="preserve">sowie </w:t>
      </w:r>
      <w:r w:rsidR="00CF19B3">
        <w:rPr>
          <w:rFonts w:ascii="Garamond" w:hAnsi="Garamond" w:cs="Tahoma"/>
          <w:sz w:val="28"/>
          <w:szCs w:val="28"/>
        </w:rPr>
        <w:t xml:space="preserve">nicht vermeidbare Abfälle sortenrein </w:t>
      </w:r>
      <w:r w:rsidR="0030262A">
        <w:rPr>
          <w:rFonts w:ascii="Garamond" w:hAnsi="Garamond" w:cs="Tahoma"/>
          <w:sz w:val="28"/>
          <w:szCs w:val="28"/>
        </w:rPr>
        <w:t xml:space="preserve">zu trennen. </w:t>
      </w:r>
    </w:p>
    <w:p w14:paraId="6886A44E" w14:textId="7F14BD85" w:rsidR="0030262A" w:rsidRDefault="0030262A" w:rsidP="00B349DE">
      <w:pPr>
        <w:pStyle w:val="KeinLeerraum"/>
        <w:numPr>
          <w:ilvl w:val="0"/>
          <w:numId w:val="1"/>
        </w:numPr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D</w:t>
      </w:r>
      <w:r w:rsidR="00F53D3B">
        <w:rPr>
          <w:rFonts w:ascii="Garamond" w:hAnsi="Garamond" w:cs="Tahoma"/>
          <w:sz w:val="28"/>
          <w:szCs w:val="28"/>
        </w:rPr>
        <w:t>ie</w:t>
      </w:r>
      <w:r>
        <w:rPr>
          <w:rFonts w:ascii="Garamond" w:hAnsi="Garamond" w:cs="Tahoma"/>
          <w:sz w:val="28"/>
          <w:szCs w:val="28"/>
        </w:rPr>
        <w:t xml:space="preserve"> Wasser</w:t>
      </w:r>
      <w:r w:rsidR="00F53D3B">
        <w:rPr>
          <w:rFonts w:ascii="Garamond" w:hAnsi="Garamond" w:cs="Tahoma"/>
          <w:sz w:val="28"/>
          <w:szCs w:val="28"/>
        </w:rPr>
        <w:t>qualität zu gewährleisten, Wasser</w:t>
      </w:r>
      <w:r>
        <w:rPr>
          <w:rFonts w:ascii="Garamond" w:hAnsi="Garamond" w:cs="Tahoma"/>
          <w:sz w:val="28"/>
          <w:szCs w:val="28"/>
        </w:rPr>
        <w:t xml:space="preserve"> nicht zu verschwenden und/oder zu verschmutzen </w:t>
      </w:r>
      <w:r w:rsidR="00C857E2">
        <w:rPr>
          <w:rFonts w:ascii="Garamond" w:hAnsi="Garamond" w:cs="Tahoma"/>
          <w:sz w:val="28"/>
          <w:szCs w:val="28"/>
        </w:rPr>
        <w:t>Abwasser aus Betriebsabläufen Fertigungsprozessen und sanitären Anlagen ist vor der Einleitung oder Entsorgung zu typisieren</w:t>
      </w:r>
      <w:r w:rsidR="001F4389">
        <w:rPr>
          <w:rFonts w:ascii="Garamond" w:hAnsi="Garamond" w:cs="Tahoma"/>
          <w:sz w:val="28"/>
          <w:szCs w:val="28"/>
        </w:rPr>
        <w:t>, zu überwachen, zu überprüfen und bei Bedarf zu behandeln.</w:t>
      </w:r>
      <w:r w:rsidR="00B349DE">
        <w:rPr>
          <w:rFonts w:ascii="Garamond" w:hAnsi="Garamond" w:cs="Tahoma"/>
          <w:sz w:val="28"/>
          <w:szCs w:val="28"/>
        </w:rPr>
        <w:t xml:space="preserve"> Es sollten Maßnahmen eingeleitet werden, um die Erzeugung von Abwasser zu reduzieren. </w:t>
      </w:r>
    </w:p>
    <w:p w14:paraId="408D7F4D" w14:textId="150C6453" w:rsidR="00E01F49" w:rsidRDefault="00E01F49" w:rsidP="00710EDB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Die Luft </w:t>
      </w:r>
      <w:r w:rsidR="0030262A">
        <w:rPr>
          <w:rFonts w:ascii="Garamond" w:hAnsi="Garamond" w:cs="Tahoma"/>
          <w:sz w:val="28"/>
          <w:szCs w:val="28"/>
        </w:rPr>
        <w:t>rein zu halten.</w:t>
      </w:r>
      <w:r w:rsidR="008D5437">
        <w:rPr>
          <w:rFonts w:ascii="Garamond" w:hAnsi="Garamond" w:cs="Tahoma"/>
          <w:sz w:val="28"/>
          <w:szCs w:val="28"/>
        </w:rPr>
        <w:t xml:space="preserve"> Allgemeine Emissionen aus den Betriebsabläufen sowie Treibhausgasemissionen sind vor ihrer Freisetzung zu typisieren, routinemäßig zu überwachen, zu überprüfen und bei Bedarf zu behandeln. </w:t>
      </w:r>
    </w:p>
    <w:p w14:paraId="7D39030F" w14:textId="213366A4" w:rsidR="00A72054" w:rsidRDefault="00A72054" w:rsidP="00710EDB">
      <w:pPr>
        <w:pStyle w:val="KeinLeerraum"/>
        <w:numPr>
          <w:ilvl w:val="0"/>
          <w:numId w:val="1"/>
        </w:num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Lärmemissionen gering zu halten </w:t>
      </w:r>
    </w:p>
    <w:p w14:paraId="3D475A98" w14:textId="756B40FF" w:rsidR="00E63DDA" w:rsidRDefault="00E63DDA" w:rsidP="00780F2D">
      <w:pPr>
        <w:pStyle w:val="KeinLeerraum"/>
        <w:rPr>
          <w:rFonts w:ascii="Garamond" w:hAnsi="Garamond" w:cs="Tahoma"/>
          <w:sz w:val="28"/>
          <w:szCs w:val="28"/>
        </w:rPr>
      </w:pPr>
    </w:p>
    <w:p w14:paraId="6866B72C" w14:textId="34CBEA02" w:rsidR="00E63DDA" w:rsidRPr="00E63DDA" w:rsidRDefault="00E63DDA" w:rsidP="00E63DDA">
      <w:pPr>
        <w:pStyle w:val="KeinLeerraum"/>
        <w:jc w:val="both"/>
        <w:rPr>
          <w:rFonts w:ascii="Garamond" w:hAnsi="Garamond" w:cs="Tahoma"/>
          <w:bCs/>
          <w:sz w:val="28"/>
          <w:szCs w:val="28"/>
        </w:rPr>
      </w:pPr>
      <w:r w:rsidRPr="00E63DDA">
        <w:rPr>
          <w:rFonts w:ascii="Garamond" w:hAnsi="Garamond" w:cs="Tahoma"/>
          <w:b/>
          <w:bCs/>
          <w:sz w:val="28"/>
          <w:szCs w:val="28"/>
          <w:highlight w:val="lightGray"/>
        </w:rPr>
        <w:t>Unternehmensethik</w:t>
      </w:r>
      <w:r>
        <w:rPr>
          <w:rFonts w:ascii="Garamond" w:hAnsi="Garamond" w:cs="Tahoma"/>
          <w:b/>
          <w:bCs/>
          <w:sz w:val="28"/>
          <w:szCs w:val="28"/>
        </w:rPr>
        <w:t xml:space="preserve">: </w:t>
      </w:r>
      <w:r w:rsidRPr="00E63DDA">
        <w:rPr>
          <w:rFonts w:ascii="Garamond" w:hAnsi="Garamond" w:cs="Tahoma"/>
          <w:bCs/>
          <w:sz w:val="28"/>
          <w:szCs w:val="28"/>
        </w:rPr>
        <w:t>Wir erwarten von unsren Lieferanten, dass sie bei ihren Ak</w:t>
      </w:r>
      <w:r w:rsidR="00854FAD">
        <w:rPr>
          <w:rFonts w:ascii="Garamond" w:hAnsi="Garamond" w:cs="Tahoma"/>
          <w:bCs/>
          <w:sz w:val="28"/>
          <w:szCs w:val="28"/>
        </w:rPr>
        <w:t>tivitäten</w:t>
      </w:r>
      <w:r w:rsidRPr="00E63DDA">
        <w:rPr>
          <w:rFonts w:ascii="Garamond" w:hAnsi="Garamond" w:cs="Tahoma"/>
          <w:bCs/>
          <w:sz w:val="28"/>
          <w:szCs w:val="28"/>
        </w:rPr>
        <w:t xml:space="preserve"> transparent, verantwortungsvoll und ethisch einwandfrei vorgehen </w:t>
      </w:r>
    </w:p>
    <w:p w14:paraId="4E628720" w14:textId="77777777" w:rsidR="00E63DDA" w:rsidRPr="00712F4B" w:rsidRDefault="00E63DDA" w:rsidP="00E506AB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494339B0" w14:textId="16670239" w:rsidR="00C73383" w:rsidRDefault="00614448" w:rsidP="00336AEC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264499">
        <w:rPr>
          <w:rFonts w:ascii="Garamond" w:hAnsi="Garamond" w:cs="Tahoma"/>
          <w:b/>
          <w:sz w:val="28"/>
          <w:szCs w:val="28"/>
        </w:rPr>
        <w:t>Korruptions</w:t>
      </w:r>
      <w:r w:rsidR="00264499">
        <w:rPr>
          <w:rFonts w:ascii="Garamond" w:hAnsi="Garamond" w:cs="Tahoma"/>
          <w:b/>
          <w:sz w:val="28"/>
          <w:szCs w:val="28"/>
        </w:rPr>
        <w:t>- &amp; Geldwäsche</w:t>
      </w:r>
      <w:r w:rsidRPr="00264499">
        <w:rPr>
          <w:rFonts w:ascii="Garamond" w:hAnsi="Garamond" w:cs="Tahoma"/>
          <w:b/>
          <w:sz w:val="28"/>
          <w:szCs w:val="28"/>
        </w:rPr>
        <w:t>bekämpfung</w:t>
      </w:r>
      <w:r w:rsidR="00710EDB">
        <w:rPr>
          <w:rFonts w:ascii="Garamond" w:hAnsi="Garamond" w:cs="Tahoma"/>
          <w:b/>
          <w:sz w:val="28"/>
          <w:szCs w:val="28"/>
        </w:rPr>
        <w:t>:</w:t>
      </w:r>
      <w:r w:rsidR="00F67B7E">
        <w:rPr>
          <w:rFonts w:ascii="Garamond" w:hAnsi="Garamond" w:cs="Tahoma"/>
          <w:b/>
          <w:sz w:val="28"/>
          <w:szCs w:val="28"/>
        </w:rPr>
        <w:t xml:space="preserve"> </w:t>
      </w:r>
      <w:r w:rsidR="00C73383" w:rsidRPr="00712F4B">
        <w:rPr>
          <w:rFonts w:ascii="Garamond" w:hAnsi="Garamond" w:cs="Tahoma"/>
          <w:sz w:val="28"/>
          <w:szCs w:val="28"/>
        </w:rPr>
        <w:t xml:space="preserve">Unsere Lieferanten </w:t>
      </w:r>
      <w:r w:rsidR="000C46AC">
        <w:rPr>
          <w:rFonts w:ascii="Garamond" w:hAnsi="Garamond" w:cs="Tahoma"/>
          <w:sz w:val="28"/>
          <w:szCs w:val="28"/>
        </w:rPr>
        <w:t xml:space="preserve">und Dienstleister </w:t>
      </w:r>
      <w:r w:rsidR="00C73383" w:rsidRPr="00712F4B">
        <w:rPr>
          <w:rFonts w:ascii="Garamond" w:hAnsi="Garamond" w:cs="Tahoma"/>
          <w:sz w:val="28"/>
          <w:szCs w:val="28"/>
        </w:rPr>
        <w:t>dürfen sich nicht an unlauterem Wettbewerb beteilige</w:t>
      </w:r>
      <w:r w:rsidR="002D18DD">
        <w:rPr>
          <w:rFonts w:ascii="Garamond" w:hAnsi="Garamond" w:cs="Tahoma"/>
          <w:sz w:val="28"/>
          <w:szCs w:val="28"/>
        </w:rPr>
        <w:t>n und haben Bestechungsversuche</w:t>
      </w:r>
      <w:r w:rsidR="00C73383" w:rsidRPr="00712F4B">
        <w:rPr>
          <w:rFonts w:ascii="Garamond" w:hAnsi="Garamond" w:cs="Tahoma"/>
          <w:sz w:val="28"/>
          <w:szCs w:val="28"/>
        </w:rPr>
        <w:t xml:space="preserve"> in jeglicher Form zu unterlassen. </w:t>
      </w:r>
      <w:r w:rsidR="00296494" w:rsidRPr="00712F4B">
        <w:rPr>
          <w:rFonts w:ascii="Garamond" w:hAnsi="Garamond" w:cs="Tahoma"/>
          <w:sz w:val="28"/>
          <w:szCs w:val="28"/>
        </w:rPr>
        <w:t>Sie müssen alle anwendbaren Gesetzte und Vorschriften betreffend Korruption Bestechung Betrug und verbotene</w:t>
      </w:r>
      <w:r w:rsidR="002D18DD">
        <w:rPr>
          <w:rFonts w:ascii="Garamond" w:hAnsi="Garamond" w:cs="Tahoma"/>
          <w:sz w:val="28"/>
          <w:szCs w:val="28"/>
        </w:rPr>
        <w:t>r</w:t>
      </w:r>
      <w:r w:rsidR="00296494" w:rsidRPr="00712F4B">
        <w:rPr>
          <w:rFonts w:ascii="Garamond" w:hAnsi="Garamond" w:cs="Tahoma"/>
          <w:sz w:val="28"/>
          <w:szCs w:val="28"/>
        </w:rPr>
        <w:t xml:space="preserve"> Geschäftspraktiken einhalten. </w:t>
      </w:r>
    </w:p>
    <w:p w14:paraId="08CCFB09" w14:textId="511AC080" w:rsidR="00264499" w:rsidRPr="00664763" w:rsidRDefault="00264499" w:rsidP="00336AEC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264499">
        <w:rPr>
          <w:rFonts w:ascii="Garamond" w:hAnsi="Garamond" w:cs="Tahoma"/>
          <w:b/>
          <w:bCs/>
          <w:sz w:val="28"/>
          <w:szCs w:val="28"/>
        </w:rPr>
        <w:t xml:space="preserve">Fairer Wettbewerb und Kartellrecht: </w:t>
      </w:r>
      <w:r w:rsidR="00664763" w:rsidRPr="00664763">
        <w:rPr>
          <w:rFonts w:ascii="Garamond" w:hAnsi="Garamond" w:cs="Tahoma"/>
          <w:sz w:val="28"/>
          <w:szCs w:val="28"/>
        </w:rPr>
        <w:t>Unsere Lieferanten</w:t>
      </w:r>
      <w:r w:rsidR="00780F2D">
        <w:rPr>
          <w:rFonts w:ascii="Garamond" w:hAnsi="Garamond" w:cs="Tahoma"/>
          <w:sz w:val="28"/>
          <w:szCs w:val="28"/>
        </w:rPr>
        <w:t xml:space="preserve"> und Dienstleister</w:t>
      </w:r>
      <w:r w:rsidR="00664763" w:rsidRPr="00664763">
        <w:rPr>
          <w:rFonts w:ascii="Garamond" w:hAnsi="Garamond" w:cs="Tahoma"/>
          <w:sz w:val="28"/>
          <w:szCs w:val="28"/>
        </w:rPr>
        <w:t xml:space="preserve"> sollen den fairen Wettbewerb fördern und das Kartellrecht beachten. </w:t>
      </w:r>
    </w:p>
    <w:p w14:paraId="1D110606" w14:textId="4BF71A26" w:rsidR="00A96EAD" w:rsidRPr="00A96EAD" w:rsidRDefault="00437144" w:rsidP="00336AEC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>Datenschutz und Datensicherheit</w:t>
      </w:r>
      <w:r w:rsidR="00664763">
        <w:rPr>
          <w:rFonts w:ascii="Garamond" w:hAnsi="Garamond" w:cs="Tahoma"/>
          <w:b/>
          <w:bCs/>
          <w:sz w:val="28"/>
          <w:szCs w:val="28"/>
        </w:rPr>
        <w:t>:</w:t>
      </w:r>
      <w:r w:rsidR="00854FAD">
        <w:rPr>
          <w:rFonts w:ascii="Garamond" w:hAnsi="Garamond" w:cs="Tahoma"/>
          <w:b/>
          <w:bCs/>
          <w:sz w:val="28"/>
          <w:szCs w:val="28"/>
        </w:rPr>
        <w:t xml:space="preserve"> </w:t>
      </w:r>
      <w:r w:rsidR="00854FAD">
        <w:rPr>
          <w:rFonts w:ascii="Garamond" w:hAnsi="Garamond" w:cs="Tahoma"/>
          <w:sz w:val="28"/>
          <w:szCs w:val="28"/>
        </w:rPr>
        <w:t xml:space="preserve">Wir erwarten von unseren </w:t>
      </w:r>
      <w:r w:rsidR="00664763" w:rsidRPr="00A96EAD">
        <w:rPr>
          <w:rFonts w:ascii="Garamond" w:hAnsi="Garamond" w:cs="Tahoma"/>
          <w:sz w:val="28"/>
          <w:szCs w:val="28"/>
        </w:rPr>
        <w:t>Lieferanten</w:t>
      </w:r>
      <w:r w:rsidR="00780F2D">
        <w:rPr>
          <w:rFonts w:ascii="Garamond" w:hAnsi="Garamond" w:cs="Tahoma"/>
          <w:sz w:val="28"/>
          <w:szCs w:val="28"/>
        </w:rPr>
        <w:t xml:space="preserve"> und Dienstleistern</w:t>
      </w:r>
      <w:r w:rsidR="00854FAD">
        <w:rPr>
          <w:rFonts w:ascii="Garamond" w:hAnsi="Garamond" w:cs="Tahoma"/>
          <w:sz w:val="28"/>
          <w:szCs w:val="28"/>
        </w:rPr>
        <w:t>, dass sie</w:t>
      </w:r>
      <w:r w:rsidR="00664763" w:rsidRPr="00A96EAD">
        <w:rPr>
          <w:rFonts w:ascii="Garamond" w:hAnsi="Garamond" w:cs="Tahoma"/>
          <w:sz w:val="28"/>
          <w:szCs w:val="28"/>
        </w:rPr>
        <w:t xml:space="preserve"> für ein angemessenes Datenschutzniveau sorgen. Die Persönlichkeitsrechte und Privatsphäre</w:t>
      </w:r>
      <w:r w:rsidR="00A96EAD" w:rsidRPr="00A96EAD">
        <w:rPr>
          <w:rFonts w:ascii="Garamond" w:hAnsi="Garamond" w:cs="Tahoma"/>
          <w:sz w:val="28"/>
          <w:szCs w:val="28"/>
        </w:rPr>
        <w:t xml:space="preserve"> von Mitarbeitern und Geschäftspartnern im Umgang mit personenbezogenen Daten muss respektiert werden.</w:t>
      </w:r>
      <w:r w:rsidR="00780F2D">
        <w:rPr>
          <w:rFonts w:ascii="Garamond" w:hAnsi="Garamond" w:cs="Tahoma"/>
          <w:sz w:val="28"/>
          <w:szCs w:val="28"/>
        </w:rPr>
        <w:t xml:space="preserve"> </w:t>
      </w:r>
      <w:r w:rsidR="00A96EAD" w:rsidRPr="00A96EAD">
        <w:rPr>
          <w:rFonts w:ascii="Garamond" w:hAnsi="Garamond" w:cs="Tahoma"/>
          <w:sz w:val="28"/>
          <w:szCs w:val="28"/>
        </w:rPr>
        <w:t xml:space="preserve">Die Datensicherung muss gewährleistet sein. </w:t>
      </w:r>
    </w:p>
    <w:p w14:paraId="5E7CF08B" w14:textId="77777777" w:rsidR="00A96EAD" w:rsidRDefault="00A96EAD" w:rsidP="00336AEC">
      <w:pPr>
        <w:pStyle w:val="KeinLeerraum"/>
        <w:jc w:val="both"/>
        <w:rPr>
          <w:rFonts w:ascii="Garamond" w:hAnsi="Garamond" w:cs="Tahoma"/>
          <w:b/>
          <w:bCs/>
          <w:sz w:val="28"/>
          <w:szCs w:val="28"/>
        </w:rPr>
      </w:pPr>
    </w:p>
    <w:p w14:paraId="037ABB10" w14:textId="68FCA50E" w:rsidR="00264499" w:rsidRPr="000D19AE" w:rsidRDefault="00437144" w:rsidP="000D19AE">
      <w:pPr>
        <w:pStyle w:val="KeinLeerraum"/>
        <w:jc w:val="both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b/>
          <w:bCs/>
          <w:sz w:val="28"/>
          <w:szCs w:val="28"/>
        </w:rPr>
        <w:t xml:space="preserve">Whistleblowing: </w:t>
      </w:r>
      <w:r w:rsidR="000D19AE" w:rsidRPr="000D19AE">
        <w:rPr>
          <w:rFonts w:ascii="Garamond" w:hAnsi="Garamond" w:cs="Tahoma"/>
          <w:sz w:val="28"/>
          <w:szCs w:val="28"/>
        </w:rPr>
        <w:t>Auf Missstände im Unternehmen muss hingewiesen werden dürfen</w:t>
      </w:r>
      <w:r w:rsidR="00780F2D">
        <w:rPr>
          <w:rFonts w:ascii="Garamond" w:hAnsi="Garamond" w:cs="Tahoma"/>
          <w:sz w:val="28"/>
          <w:szCs w:val="28"/>
        </w:rPr>
        <w:t xml:space="preserve">, ohne dass eine Benachteiligung befürchtet werden muss. </w:t>
      </w:r>
    </w:p>
    <w:p w14:paraId="3308F1ED" w14:textId="77777777" w:rsidR="007B7083" w:rsidRPr="00712F4B" w:rsidRDefault="007B7083" w:rsidP="00C14391">
      <w:pPr>
        <w:pStyle w:val="KeinLeerraum"/>
        <w:jc w:val="both"/>
        <w:rPr>
          <w:rFonts w:ascii="Garamond" w:hAnsi="Garamond" w:cs="Tahoma"/>
          <w:sz w:val="28"/>
          <w:szCs w:val="28"/>
        </w:rPr>
      </w:pPr>
    </w:p>
    <w:p w14:paraId="7935DFFE" w14:textId="471DE395" w:rsidR="00712F4B" w:rsidRDefault="00614448" w:rsidP="00336AEC">
      <w:pPr>
        <w:pStyle w:val="KeinLeerraum"/>
        <w:jc w:val="both"/>
        <w:rPr>
          <w:rFonts w:ascii="Garamond" w:hAnsi="Garamond" w:cs="Tahoma"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  <w:highlight w:val="lightGray"/>
        </w:rPr>
        <w:lastRenderedPageBreak/>
        <w:t>Kommun</w:t>
      </w:r>
      <w:r w:rsidR="007B7083" w:rsidRPr="00712F4B">
        <w:rPr>
          <w:rFonts w:ascii="Garamond" w:hAnsi="Garamond" w:cs="Tahoma"/>
          <w:b/>
          <w:sz w:val="28"/>
          <w:szCs w:val="28"/>
          <w:highlight w:val="lightGray"/>
        </w:rPr>
        <w:t>i</w:t>
      </w:r>
      <w:r w:rsidRPr="00712F4B">
        <w:rPr>
          <w:rFonts w:ascii="Garamond" w:hAnsi="Garamond" w:cs="Tahoma"/>
          <w:b/>
          <w:sz w:val="28"/>
          <w:szCs w:val="28"/>
          <w:highlight w:val="lightGray"/>
        </w:rPr>
        <w:t>kation</w:t>
      </w:r>
      <w:r w:rsidR="00710EDB">
        <w:rPr>
          <w:rFonts w:ascii="Garamond" w:hAnsi="Garamond" w:cs="Tahoma"/>
          <w:b/>
          <w:sz w:val="28"/>
          <w:szCs w:val="28"/>
        </w:rPr>
        <w:t>:</w:t>
      </w:r>
      <w:r w:rsidR="00F67B7E">
        <w:rPr>
          <w:rFonts w:ascii="Garamond" w:hAnsi="Garamond" w:cs="Tahoma"/>
          <w:b/>
          <w:sz w:val="28"/>
          <w:szCs w:val="28"/>
        </w:rPr>
        <w:t xml:space="preserve"> </w:t>
      </w:r>
      <w:r w:rsidR="00712F4B" w:rsidRPr="00712F4B">
        <w:rPr>
          <w:rFonts w:ascii="Garamond" w:hAnsi="Garamond" w:cs="Tahoma"/>
          <w:sz w:val="28"/>
          <w:szCs w:val="28"/>
        </w:rPr>
        <w:t xml:space="preserve">Die Lieferanten </w:t>
      </w:r>
      <w:r w:rsidR="000C46AC">
        <w:rPr>
          <w:rFonts w:ascii="Garamond" w:hAnsi="Garamond" w:cs="Tahoma"/>
          <w:sz w:val="28"/>
          <w:szCs w:val="28"/>
        </w:rPr>
        <w:t xml:space="preserve">und Dienstleister </w:t>
      </w:r>
      <w:r w:rsidR="00D13153">
        <w:rPr>
          <w:rFonts w:ascii="Garamond" w:hAnsi="Garamond" w:cs="Tahoma"/>
          <w:sz w:val="28"/>
          <w:szCs w:val="28"/>
        </w:rPr>
        <w:t>verpflichten sich</w:t>
      </w:r>
      <w:r w:rsidR="00712F4B" w:rsidRPr="00712F4B">
        <w:rPr>
          <w:rFonts w:ascii="Garamond" w:hAnsi="Garamond" w:cs="Tahoma"/>
          <w:sz w:val="28"/>
          <w:szCs w:val="28"/>
        </w:rPr>
        <w:t xml:space="preserve"> ihren Arbeitnehmern den Inhalt dieses Verhaltenskodex mit</w:t>
      </w:r>
      <w:r w:rsidR="00D13153">
        <w:rPr>
          <w:rFonts w:ascii="Garamond" w:hAnsi="Garamond" w:cs="Tahoma"/>
          <w:sz w:val="28"/>
          <w:szCs w:val="28"/>
        </w:rPr>
        <w:t>zu</w:t>
      </w:r>
      <w:r w:rsidR="00712F4B" w:rsidRPr="00712F4B">
        <w:rPr>
          <w:rFonts w:ascii="Garamond" w:hAnsi="Garamond" w:cs="Tahoma"/>
          <w:sz w:val="28"/>
          <w:szCs w:val="28"/>
        </w:rPr>
        <w:t>teilen und nachhaltig sicher</w:t>
      </w:r>
      <w:r w:rsidR="00D13153">
        <w:rPr>
          <w:rFonts w:ascii="Garamond" w:hAnsi="Garamond" w:cs="Tahoma"/>
          <w:sz w:val="28"/>
          <w:szCs w:val="28"/>
        </w:rPr>
        <w:t>zu</w:t>
      </w:r>
      <w:r w:rsidR="00712F4B" w:rsidRPr="00712F4B">
        <w:rPr>
          <w:rFonts w:ascii="Garamond" w:hAnsi="Garamond" w:cs="Tahoma"/>
          <w:sz w:val="28"/>
          <w:szCs w:val="28"/>
        </w:rPr>
        <w:t xml:space="preserve">stellen, dass alle erforderlichen Maßnahmen umgesetzt werden. </w:t>
      </w:r>
    </w:p>
    <w:p w14:paraId="22DF1DBE" w14:textId="77777777" w:rsidR="00710EDB" w:rsidRPr="00710EDB" w:rsidRDefault="00710EDB" w:rsidP="00336AEC">
      <w:pPr>
        <w:pStyle w:val="KeinLeerraum"/>
        <w:jc w:val="both"/>
        <w:rPr>
          <w:rFonts w:ascii="Garamond" w:hAnsi="Garamond" w:cs="Tahoma"/>
          <w:b/>
          <w:sz w:val="28"/>
          <w:szCs w:val="28"/>
        </w:rPr>
      </w:pPr>
    </w:p>
    <w:p w14:paraId="6484CF46" w14:textId="3534B2CF" w:rsidR="00BF0B9C" w:rsidRPr="00710EDB" w:rsidRDefault="00614448" w:rsidP="00336AEC">
      <w:pPr>
        <w:pStyle w:val="KeinLeerraum"/>
        <w:jc w:val="both"/>
        <w:rPr>
          <w:rFonts w:ascii="Garamond" w:hAnsi="Garamond" w:cs="Tahoma"/>
          <w:b/>
          <w:sz w:val="28"/>
          <w:szCs w:val="28"/>
        </w:rPr>
      </w:pPr>
      <w:r w:rsidRPr="00712F4B">
        <w:rPr>
          <w:rFonts w:ascii="Garamond" w:hAnsi="Garamond" w:cs="Tahoma"/>
          <w:b/>
          <w:sz w:val="28"/>
          <w:szCs w:val="28"/>
          <w:highlight w:val="lightGray"/>
        </w:rPr>
        <w:t>Aktualisierung</w:t>
      </w:r>
      <w:r w:rsidR="00710EDB">
        <w:rPr>
          <w:rFonts w:ascii="Garamond" w:hAnsi="Garamond" w:cs="Tahoma"/>
          <w:b/>
          <w:sz w:val="28"/>
          <w:szCs w:val="28"/>
        </w:rPr>
        <w:t xml:space="preserve">: </w:t>
      </w:r>
      <w:r w:rsidR="009A7135" w:rsidRPr="00712F4B">
        <w:rPr>
          <w:rFonts w:ascii="Garamond" w:hAnsi="Garamond" w:cs="Arial"/>
          <w:sz w:val="28"/>
          <w:szCs w:val="28"/>
        </w:rPr>
        <w:t>Dieser Verhaltenskod</w:t>
      </w:r>
      <w:r w:rsidR="009E3FD5" w:rsidRPr="00712F4B">
        <w:rPr>
          <w:rFonts w:ascii="Garamond" w:hAnsi="Garamond" w:cs="Arial"/>
          <w:sz w:val="28"/>
          <w:szCs w:val="28"/>
        </w:rPr>
        <w:t>ex wird jährlich überarbeitet, d</w:t>
      </w:r>
      <w:r w:rsidR="009A7135" w:rsidRPr="00712F4B">
        <w:rPr>
          <w:rFonts w:ascii="Garamond" w:hAnsi="Garamond" w:cs="Arial"/>
          <w:sz w:val="28"/>
          <w:szCs w:val="28"/>
        </w:rPr>
        <w:t>abei fließen Anregungen aus ex</w:t>
      </w:r>
      <w:r w:rsidR="009E3FD5" w:rsidRPr="00712F4B">
        <w:rPr>
          <w:rFonts w:ascii="Garamond" w:hAnsi="Garamond" w:cs="Arial"/>
          <w:sz w:val="28"/>
          <w:szCs w:val="28"/>
        </w:rPr>
        <w:t>ternen und internen Interessensgruppen</w:t>
      </w:r>
      <w:r w:rsidR="009A7135" w:rsidRPr="00712F4B">
        <w:rPr>
          <w:rFonts w:ascii="Garamond" w:hAnsi="Garamond" w:cs="Arial"/>
          <w:sz w:val="28"/>
          <w:szCs w:val="28"/>
        </w:rPr>
        <w:t xml:space="preserve"> ein</w:t>
      </w:r>
      <w:r w:rsidR="002D18DD">
        <w:rPr>
          <w:rFonts w:ascii="Garamond" w:hAnsi="Garamond" w:cs="Arial"/>
          <w:sz w:val="28"/>
          <w:szCs w:val="28"/>
        </w:rPr>
        <w:t>.</w:t>
      </w:r>
      <w:r w:rsidR="00B02BB5">
        <w:rPr>
          <w:rFonts w:ascii="Garamond" w:hAnsi="Garamond" w:cs="Arial"/>
          <w:sz w:val="28"/>
          <w:szCs w:val="28"/>
        </w:rPr>
        <w:t xml:space="preserve"> </w:t>
      </w:r>
      <w:r w:rsidR="002D18DD">
        <w:rPr>
          <w:rFonts w:ascii="Garamond" w:hAnsi="Garamond" w:cs="Arial"/>
          <w:sz w:val="28"/>
          <w:szCs w:val="28"/>
        </w:rPr>
        <w:t>S</w:t>
      </w:r>
      <w:r w:rsidR="00712F4B" w:rsidRPr="00712F4B">
        <w:rPr>
          <w:rFonts w:ascii="Garamond" w:hAnsi="Garamond" w:cs="Arial"/>
          <w:sz w:val="28"/>
          <w:szCs w:val="28"/>
        </w:rPr>
        <w:t>omit wird gewährleistet</w:t>
      </w:r>
      <w:r w:rsidR="002D18DD">
        <w:rPr>
          <w:rFonts w:ascii="Garamond" w:hAnsi="Garamond" w:cs="Arial"/>
          <w:sz w:val="28"/>
          <w:szCs w:val="28"/>
        </w:rPr>
        <w:t>,</w:t>
      </w:r>
      <w:r w:rsidR="00712F4B" w:rsidRPr="00712F4B">
        <w:rPr>
          <w:rFonts w:ascii="Garamond" w:hAnsi="Garamond" w:cs="Arial"/>
          <w:sz w:val="28"/>
          <w:szCs w:val="28"/>
        </w:rPr>
        <w:t xml:space="preserve"> dass der Verhaltenskodex </w:t>
      </w:r>
      <w:r w:rsidR="009A7135" w:rsidRPr="00712F4B">
        <w:rPr>
          <w:rFonts w:ascii="Garamond" w:hAnsi="Garamond" w:cs="Arial"/>
          <w:sz w:val="28"/>
          <w:szCs w:val="28"/>
        </w:rPr>
        <w:t xml:space="preserve">stets auf dem neuesten Stand ist. </w:t>
      </w:r>
    </w:p>
    <w:p w14:paraId="615671DB" w14:textId="77777777" w:rsidR="00641537" w:rsidRDefault="00641537" w:rsidP="00C14391">
      <w:pPr>
        <w:pStyle w:val="KeinLeerraum"/>
        <w:jc w:val="both"/>
        <w:rPr>
          <w:rFonts w:ascii="Garamond" w:hAnsi="Garamond" w:cs="Arial"/>
          <w:sz w:val="28"/>
          <w:szCs w:val="28"/>
        </w:rPr>
      </w:pPr>
    </w:p>
    <w:p w14:paraId="5524D8C3" w14:textId="6B9B4E8E" w:rsidR="00710EDB" w:rsidRDefault="00710EDB" w:rsidP="00F91DD7">
      <w:pPr>
        <w:pStyle w:val="KeinLeerraum"/>
        <w:jc w:val="both"/>
        <w:rPr>
          <w:rFonts w:ascii="Garamond" w:hAnsi="Garamond" w:cs="Arial"/>
          <w:sz w:val="28"/>
          <w:szCs w:val="28"/>
        </w:rPr>
      </w:pPr>
      <w:r w:rsidRPr="000C46AC">
        <w:rPr>
          <w:rFonts w:ascii="Garamond" w:hAnsi="Garamond" w:cs="Arial"/>
          <w:b/>
          <w:sz w:val="28"/>
          <w:szCs w:val="28"/>
          <w:highlight w:val="lightGray"/>
        </w:rPr>
        <w:t>Antwort des Lieferanten</w:t>
      </w:r>
      <w:r w:rsidR="000C46AC" w:rsidRPr="000C46AC">
        <w:rPr>
          <w:rFonts w:ascii="Garamond" w:hAnsi="Garamond" w:cs="Arial"/>
          <w:b/>
          <w:sz w:val="28"/>
          <w:szCs w:val="28"/>
          <w:highlight w:val="lightGray"/>
        </w:rPr>
        <w:t>/Dienstleisters</w:t>
      </w:r>
      <w:r>
        <w:rPr>
          <w:rFonts w:ascii="Garamond" w:hAnsi="Garamond" w:cs="Arial"/>
          <w:b/>
          <w:sz w:val="28"/>
          <w:szCs w:val="28"/>
        </w:rPr>
        <w:t xml:space="preserve">: </w:t>
      </w:r>
      <w:r w:rsidR="00F91DD7" w:rsidRPr="00F91DD7">
        <w:rPr>
          <w:rFonts w:ascii="Garamond" w:hAnsi="Garamond" w:cs="Arial"/>
          <w:sz w:val="28"/>
          <w:szCs w:val="28"/>
        </w:rPr>
        <w:t xml:space="preserve">Die Akzeptanz und Einhaltung des </w:t>
      </w:r>
      <w:r w:rsidR="00F67B7E">
        <w:rPr>
          <w:rFonts w:ascii="Garamond" w:hAnsi="Garamond" w:cs="Arial"/>
          <w:sz w:val="28"/>
          <w:szCs w:val="28"/>
        </w:rPr>
        <w:t xml:space="preserve">Verhaltenskodex </w:t>
      </w:r>
      <w:r w:rsidR="00F91DD7">
        <w:rPr>
          <w:rFonts w:ascii="Garamond" w:hAnsi="Garamond" w:cs="Arial"/>
          <w:sz w:val="28"/>
          <w:szCs w:val="28"/>
        </w:rPr>
        <w:t>wird hiermit durch den Lieferanten</w:t>
      </w:r>
      <w:r w:rsidR="000C46AC">
        <w:rPr>
          <w:rFonts w:ascii="Garamond" w:hAnsi="Garamond" w:cs="Arial"/>
          <w:sz w:val="28"/>
          <w:szCs w:val="28"/>
        </w:rPr>
        <w:t>/Dienstleister</w:t>
      </w:r>
      <w:r w:rsidR="00F91DD7">
        <w:rPr>
          <w:rFonts w:ascii="Garamond" w:hAnsi="Garamond" w:cs="Arial"/>
          <w:sz w:val="28"/>
          <w:szCs w:val="28"/>
        </w:rPr>
        <w:t xml:space="preserve">, im Rahmen des Bestmöglichen sowie eine Entsprechende Verpflichtung der Unterlieferanten, bestätigt. </w:t>
      </w:r>
    </w:p>
    <w:p w14:paraId="402199F8" w14:textId="641C86A6" w:rsidR="00C56148" w:rsidRDefault="00C56148" w:rsidP="00F91DD7">
      <w:pPr>
        <w:pStyle w:val="KeinLeerraum"/>
        <w:jc w:val="both"/>
        <w:rPr>
          <w:rFonts w:ascii="Garamond" w:hAnsi="Garamond" w:cs="Arial"/>
          <w:sz w:val="28"/>
          <w:szCs w:val="28"/>
        </w:rPr>
      </w:pPr>
    </w:p>
    <w:p w14:paraId="35667A0D" w14:textId="77777777" w:rsidR="00C56148" w:rsidRPr="00F91DD7" w:rsidRDefault="00C56148" w:rsidP="00F91DD7">
      <w:pPr>
        <w:pStyle w:val="KeinLeerraum"/>
        <w:jc w:val="both"/>
        <w:rPr>
          <w:rFonts w:ascii="Garamond" w:hAnsi="Garamond" w:cs="Arial"/>
          <w:sz w:val="28"/>
          <w:szCs w:val="28"/>
        </w:rPr>
      </w:pPr>
    </w:p>
    <w:p w14:paraId="019C8CDB" w14:textId="77777777" w:rsidR="001D7ACF" w:rsidRPr="00F91DD7" w:rsidRDefault="001D7ACF" w:rsidP="00F91DD7">
      <w:pPr>
        <w:pStyle w:val="KeinLeerraum"/>
        <w:jc w:val="both"/>
        <w:rPr>
          <w:rFonts w:ascii="Garamond" w:hAnsi="Garamond" w:cs="Arial"/>
          <w:sz w:val="28"/>
          <w:szCs w:val="28"/>
        </w:rPr>
      </w:pPr>
    </w:p>
    <w:p w14:paraId="6DD46321" w14:textId="77777777" w:rsidR="001D7ACF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(Ort/Datum):_____________________________________________________________________________</w:t>
      </w:r>
    </w:p>
    <w:p w14:paraId="07EBE453" w14:textId="77777777" w:rsid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7FA3026A" w14:textId="77777777" w:rsidR="004F07C6" w:rsidRPr="006315BC" w:rsidRDefault="004F07C6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2BA09A8A" w14:textId="0D3DDD6E" w:rsid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(Firma):_____________________________________________________________________</w:t>
      </w:r>
    </w:p>
    <w:p w14:paraId="4B5567B0" w14:textId="77777777" w:rsid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2677B6B0" w14:textId="77777777" w:rsidR="004F07C6" w:rsidRDefault="004F07C6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59A8390E" w14:textId="77777777" w:rsidR="004F07C6" w:rsidRPr="006315BC" w:rsidRDefault="004F07C6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25A1B3FE" w14:textId="77777777" w:rsid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</w:t>
      </w:r>
      <w:r w:rsidRPr="006315BC">
        <w:rPr>
          <w:rFonts w:ascii="Garamond" w:hAnsi="Garamond" w:cs="Arial"/>
          <w:sz w:val="20"/>
          <w:szCs w:val="20"/>
        </w:rPr>
        <w:t>Name und Unterschrift</w:t>
      </w:r>
      <w:r>
        <w:rPr>
          <w:rFonts w:ascii="Garamond" w:hAnsi="Garamond" w:cs="Arial"/>
          <w:sz w:val="20"/>
          <w:szCs w:val="20"/>
        </w:rPr>
        <w:t>):____________________________________________________________________</w:t>
      </w:r>
    </w:p>
    <w:p w14:paraId="4782CBF3" w14:textId="77777777" w:rsid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7FD6F759" w14:textId="77777777" w:rsidR="004F07C6" w:rsidRPr="006315BC" w:rsidRDefault="004F07C6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</w:p>
    <w:p w14:paraId="74DC1BDF" w14:textId="77777777" w:rsidR="006315BC" w:rsidRPr="006315BC" w:rsidRDefault="006315BC" w:rsidP="00F91DD7">
      <w:pPr>
        <w:pStyle w:val="KeinLeerraum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</w:t>
      </w:r>
      <w:r w:rsidRPr="006315BC">
        <w:rPr>
          <w:rFonts w:ascii="Garamond" w:hAnsi="Garamond" w:cs="Arial"/>
          <w:sz w:val="20"/>
          <w:szCs w:val="20"/>
        </w:rPr>
        <w:t>Aufgabe/Berufsbezeichnung</w:t>
      </w:r>
      <w:r>
        <w:rPr>
          <w:rFonts w:ascii="Garamond" w:hAnsi="Garamond" w:cs="Arial"/>
          <w:sz w:val="20"/>
          <w:szCs w:val="20"/>
        </w:rPr>
        <w:t>):________________________________________________________________</w:t>
      </w:r>
    </w:p>
    <w:sectPr w:rsidR="006315BC" w:rsidRPr="006315BC" w:rsidSect="00407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32C4" w14:textId="77777777" w:rsidR="00032312" w:rsidRDefault="00032312" w:rsidP="00CF17AE">
      <w:pPr>
        <w:spacing w:after="0" w:line="240" w:lineRule="auto"/>
      </w:pPr>
      <w:r>
        <w:separator/>
      </w:r>
    </w:p>
  </w:endnote>
  <w:endnote w:type="continuationSeparator" w:id="0">
    <w:p w14:paraId="5CCCE6DA" w14:textId="77777777" w:rsidR="00032312" w:rsidRDefault="00032312" w:rsidP="00CF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8E2B" w14:textId="77777777" w:rsidR="0003214A" w:rsidRDefault="000321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511C" w14:textId="7AEAE5A8" w:rsidR="00407251" w:rsidRPr="00407251" w:rsidRDefault="00407251">
    <w:pPr>
      <w:pStyle w:val="Fuzeile"/>
      <w:rPr>
        <w:sz w:val="16"/>
        <w:szCs w:val="16"/>
      </w:rPr>
    </w:pPr>
    <w:r w:rsidRPr="00407251">
      <w:rPr>
        <w:sz w:val="16"/>
        <w:szCs w:val="16"/>
      </w:rPr>
      <w:t>Fmbl. 06-6 rev.:</w:t>
    </w:r>
    <w:r w:rsidR="002B48AC">
      <w:rPr>
        <w:sz w:val="16"/>
        <w:szCs w:val="16"/>
      </w:rPr>
      <w:t>4</w:t>
    </w:r>
    <w:r w:rsidRPr="00407251">
      <w:rPr>
        <w:sz w:val="16"/>
        <w:szCs w:val="16"/>
      </w:rPr>
      <w:t xml:space="preserve"> /</w:t>
    </w:r>
    <w:r w:rsidR="002B48AC">
      <w:rPr>
        <w:sz w:val="16"/>
        <w:szCs w:val="16"/>
      </w:rPr>
      <w:t>20</w:t>
    </w:r>
    <w:r w:rsidR="007347CC">
      <w:rPr>
        <w:sz w:val="16"/>
        <w:szCs w:val="16"/>
      </w:rPr>
      <w:t>.</w:t>
    </w:r>
    <w:r w:rsidR="002B48AC">
      <w:rPr>
        <w:sz w:val="16"/>
        <w:szCs w:val="16"/>
      </w:rPr>
      <w:t>0</w:t>
    </w:r>
    <w:r w:rsidR="007347CC">
      <w:rPr>
        <w:sz w:val="16"/>
        <w:szCs w:val="16"/>
      </w:rPr>
      <w:t>2.202</w:t>
    </w:r>
    <w:r w:rsidR="002B48AC">
      <w:rPr>
        <w:sz w:val="16"/>
        <w:szCs w:val="16"/>
      </w:rPr>
      <w:t>3</w:t>
    </w:r>
    <w:r w:rsidRPr="00407251">
      <w:rPr>
        <w:sz w:val="16"/>
        <w:szCs w:val="16"/>
      </w:rPr>
      <w:t xml:space="preserve">  autor: L.Franke</w:t>
    </w:r>
    <w:r w:rsidR="00581FD6">
      <w:rPr>
        <w:sz w:val="16"/>
        <w:szCs w:val="16"/>
      </w:rPr>
      <w:t xml:space="preserve">                                                                                                                                                         intern</w:t>
    </w:r>
  </w:p>
  <w:p w14:paraId="62BD6DEB" w14:textId="77777777" w:rsidR="00CF17AE" w:rsidRDefault="00CF17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D151" w14:textId="77777777" w:rsidR="0003214A" w:rsidRDefault="000321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E40E" w14:textId="77777777" w:rsidR="00032312" w:rsidRDefault="00032312" w:rsidP="00CF17AE">
      <w:pPr>
        <w:spacing w:after="0" w:line="240" w:lineRule="auto"/>
      </w:pPr>
      <w:r>
        <w:separator/>
      </w:r>
    </w:p>
  </w:footnote>
  <w:footnote w:type="continuationSeparator" w:id="0">
    <w:p w14:paraId="77F5F90C" w14:textId="77777777" w:rsidR="00032312" w:rsidRDefault="00032312" w:rsidP="00CF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4A52" w14:textId="77777777" w:rsidR="0003214A" w:rsidRDefault="000321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E851" w14:textId="1093EF65" w:rsidR="00CF17AE" w:rsidRDefault="00000000" w:rsidP="00CF17AE">
    <w:pPr>
      <w:pStyle w:val="Kopfzeile"/>
    </w:pPr>
    <w:r>
      <w:rPr>
        <w:noProof/>
        <w:lang w:eastAsia="de-DE"/>
      </w:rPr>
      <w:pict w14:anchorId="43C592A6">
        <v:rect id="Rechteck 2" o:spid="_x0000_s1025" style="position:absolute;margin-left:-30.45pt;margin-top:17pt;width:297pt;height:3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" fillcolor="#26559a" stroked="f" strokecolor="#9cc2e5 [1940]" strokeweight="1pt">
          <v:fill color2="white [3212]" angle="90" focus="100%" type="gradient"/>
          <v:shadow color="#1f4d78 [1604]" opacity=".5" offset="1pt"/>
        </v:rect>
      </w:pict>
    </w:r>
  </w:p>
  <w:p w14:paraId="705236BA" w14:textId="77777777" w:rsidR="00CF17AE" w:rsidRDefault="00CF17AE" w:rsidP="00CF17AE">
    <w:pPr>
      <w:pStyle w:val="Kopfzeile"/>
    </w:pPr>
  </w:p>
  <w:p w14:paraId="1D0A6C77" w14:textId="37674A23" w:rsidR="00CF17AE" w:rsidRDefault="00CF17AE" w:rsidP="00CF17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97CC8A" wp14:editId="138E82A2">
          <wp:simplePos x="0" y="0"/>
          <wp:positionH relativeFrom="margin">
            <wp:posOffset>3430905</wp:posOffset>
          </wp:positionH>
          <wp:positionV relativeFrom="margin">
            <wp:posOffset>-974090</wp:posOffset>
          </wp:positionV>
          <wp:extent cx="2905125" cy="812800"/>
          <wp:effectExtent l="0" t="0" r="9525" b="635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EFE47A" w14:textId="77777777" w:rsidR="00CF17AE" w:rsidRDefault="00CF17AE" w:rsidP="00CF17AE">
    <w:pPr>
      <w:pStyle w:val="Kopfzeile"/>
    </w:pPr>
  </w:p>
  <w:p w14:paraId="151CEE98" w14:textId="77777777" w:rsidR="00CF17AE" w:rsidRDefault="00CF17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A23" w14:textId="77777777" w:rsidR="0003214A" w:rsidRDefault="000321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1480"/>
    <w:multiLevelType w:val="hybridMultilevel"/>
    <w:tmpl w:val="5D0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7AE"/>
    <w:rsid w:val="0000189C"/>
    <w:rsid w:val="00013622"/>
    <w:rsid w:val="0003214A"/>
    <w:rsid w:val="00032312"/>
    <w:rsid w:val="00034278"/>
    <w:rsid w:val="00054701"/>
    <w:rsid w:val="00064A57"/>
    <w:rsid w:val="00066AB9"/>
    <w:rsid w:val="00067A68"/>
    <w:rsid w:val="00074984"/>
    <w:rsid w:val="00083804"/>
    <w:rsid w:val="000A4D24"/>
    <w:rsid w:val="000B2939"/>
    <w:rsid w:val="000C46AC"/>
    <w:rsid w:val="000D19AE"/>
    <w:rsid w:val="000F19DC"/>
    <w:rsid w:val="000F68E6"/>
    <w:rsid w:val="00114F80"/>
    <w:rsid w:val="00136731"/>
    <w:rsid w:val="00156C59"/>
    <w:rsid w:val="00166AB0"/>
    <w:rsid w:val="00192FB0"/>
    <w:rsid w:val="001D7ACF"/>
    <w:rsid w:val="001E4295"/>
    <w:rsid w:val="001F4389"/>
    <w:rsid w:val="00215A3B"/>
    <w:rsid w:val="0023348E"/>
    <w:rsid w:val="00237373"/>
    <w:rsid w:val="00264499"/>
    <w:rsid w:val="00266F0B"/>
    <w:rsid w:val="00271779"/>
    <w:rsid w:val="00294DE0"/>
    <w:rsid w:val="00296494"/>
    <w:rsid w:val="002974D1"/>
    <w:rsid w:val="002A52CA"/>
    <w:rsid w:val="002B48AC"/>
    <w:rsid w:val="002B4B01"/>
    <w:rsid w:val="002C4E3E"/>
    <w:rsid w:val="002D18DD"/>
    <w:rsid w:val="002D7455"/>
    <w:rsid w:val="002F5973"/>
    <w:rsid w:val="0030262A"/>
    <w:rsid w:val="00311FC1"/>
    <w:rsid w:val="00320CE2"/>
    <w:rsid w:val="00323450"/>
    <w:rsid w:val="00336AEC"/>
    <w:rsid w:val="003B76A8"/>
    <w:rsid w:val="003D6151"/>
    <w:rsid w:val="004050F7"/>
    <w:rsid w:val="00407251"/>
    <w:rsid w:val="0041757D"/>
    <w:rsid w:val="00433A94"/>
    <w:rsid w:val="00437144"/>
    <w:rsid w:val="00440BD5"/>
    <w:rsid w:val="004575D5"/>
    <w:rsid w:val="00462A76"/>
    <w:rsid w:val="00475916"/>
    <w:rsid w:val="00487A3E"/>
    <w:rsid w:val="004D44C4"/>
    <w:rsid w:val="004E7318"/>
    <w:rsid w:val="004F07C6"/>
    <w:rsid w:val="00516FAD"/>
    <w:rsid w:val="00542248"/>
    <w:rsid w:val="00547350"/>
    <w:rsid w:val="00553A6B"/>
    <w:rsid w:val="00580193"/>
    <w:rsid w:val="00581FD6"/>
    <w:rsid w:val="005B6E8C"/>
    <w:rsid w:val="005D3246"/>
    <w:rsid w:val="005E7889"/>
    <w:rsid w:val="0061010C"/>
    <w:rsid w:val="00614448"/>
    <w:rsid w:val="006315BC"/>
    <w:rsid w:val="00641537"/>
    <w:rsid w:val="00664763"/>
    <w:rsid w:val="006A40BB"/>
    <w:rsid w:val="006A4249"/>
    <w:rsid w:val="006B5640"/>
    <w:rsid w:val="006C5A2D"/>
    <w:rsid w:val="006C5CD0"/>
    <w:rsid w:val="006E23AA"/>
    <w:rsid w:val="006F0F6B"/>
    <w:rsid w:val="006F6245"/>
    <w:rsid w:val="00702576"/>
    <w:rsid w:val="00710EDB"/>
    <w:rsid w:val="00712F4B"/>
    <w:rsid w:val="007347CC"/>
    <w:rsid w:val="007537A1"/>
    <w:rsid w:val="007774A1"/>
    <w:rsid w:val="00780F2D"/>
    <w:rsid w:val="00782F74"/>
    <w:rsid w:val="007967F8"/>
    <w:rsid w:val="007B7083"/>
    <w:rsid w:val="007C1787"/>
    <w:rsid w:val="007D3C37"/>
    <w:rsid w:val="007D41EA"/>
    <w:rsid w:val="00807DFB"/>
    <w:rsid w:val="008147BA"/>
    <w:rsid w:val="00823FCE"/>
    <w:rsid w:val="00825A01"/>
    <w:rsid w:val="008439A0"/>
    <w:rsid w:val="00845210"/>
    <w:rsid w:val="00847891"/>
    <w:rsid w:val="00854FAD"/>
    <w:rsid w:val="008B064C"/>
    <w:rsid w:val="008B087F"/>
    <w:rsid w:val="008D5437"/>
    <w:rsid w:val="009304F2"/>
    <w:rsid w:val="009332E9"/>
    <w:rsid w:val="00941985"/>
    <w:rsid w:val="00956CAB"/>
    <w:rsid w:val="00957C9C"/>
    <w:rsid w:val="00973F8E"/>
    <w:rsid w:val="00976F26"/>
    <w:rsid w:val="009924A7"/>
    <w:rsid w:val="009A7135"/>
    <w:rsid w:val="009B3143"/>
    <w:rsid w:val="009B59E8"/>
    <w:rsid w:val="009C236E"/>
    <w:rsid w:val="009E071A"/>
    <w:rsid w:val="009E3FD5"/>
    <w:rsid w:val="00A57184"/>
    <w:rsid w:val="00A64F01"/>
    <w:rsid w:val="00A72054"/>
    <w:rsid w:val="00A90AE8"/>
    <w:rsid w:val="00A9156C"/>
    <w:rsid w:val="00A959C2"/>
    <w:rsid w:val="00A96EAD"/>
    <w:rsid w:val="00AA02B1"/>
    <w:rsid w:val="00AA2392"/>
    <w:rsid w:val="00AC6B4A"/>
    <w:rsid w:val="00AC7215"/>
    <w:rsid w:val="00AD0C64"/>
    <w:rsid w:val="00AD44B9"/>
    <w:rsid w:val="00AE6D5A"/>
    <w:rsid w:val="00AF2208"/>
    <w:rsid w:val="00B02254"/>
    <w:rsid w:val="00B02BB5"/>
    <w:rsid w:val="00B03A71"/>
    <w:rsid w:val="00B05757"/>
    <w:rsid w:val="00B13969"/>
    <w:rsid w:val="00B349DE"/>
    <w:rsid w:val="00B7448A"/>
    <w:rsid w:val="00B8215D"/>
    <w:rsid w:val="00B92CA7"/>
    <w:rsid w:val="00B95DE7"/>
    <w:rsid w:val="00BB6021"/>
    <w:rsid w:val="00BF0B9C"/>
    <w:rsid w:val="00C14391"/>
    <w:rsid w:val="00C53120"/>
    <w:rsid w:val="00C54D03"/>
    <w:rsid w:val="00C56148"/>
    <w:rsid w:val="00C73383"/>
    <w:rsid w:val="00C857E2"/>
    <w:rsid w:val="00C974DD"/>
    <w:rsid w:val="00CA358C"/>
    <w:rsid w:val="00CF17AE"/>
    <w:rsid w:val="00CF19B3"/>
    <w:rsid w:val="00CF4FE9"/>
    <w:rsid w:val="00CF5370"/>
    <w:rsid w:val="00D00291"/>
    <w:rsid w:val="00D13153"/>
    <w:rsid w:val="00D21770"/>
    <w:rsid w:val="00D34E3E"/>
    <w:rsid w:val="00D36749"/>
    <w:rsid w:val="00D5460C"/>
    <w:rsid w:val="00D8088C"/>
    <w:rsid w:val="00D9018A"/>
    <w:rsid w:val="00DC1D4F"/>
    <w:rsid w:val="00DE5365"/>
    <w:rsid w:val="00DF51FE"/>
    <w:rsid w:val="00E01F49"/>
    <w:rsid w:val="00E33371"/>
    <w:rsid w:val="00E502A1"/>
    <w:rsid w:val="00E506AB"/>
    <w:rsid w:val="00E56CA1"/>
    <w:rsid w:val="00E63DDA"/>
    <w:rsid w:val="00E67EA3"/>
    <w:rsid w:val="00EA0C7C"/>
    <w:rsid w:val="00EC55F4"/>
    <w:rsid w:val="00ED0274"/>
    <w:rsid w:val="00EE58B3"/>
    <w:rsid w:val="00F01598"/>
    <w:rsid w:val="00F30FE8"/>
    <w:rsid w:val="00F4327B"/>
    <w:rsid w:val="00F53D3B"/>
    <w:rsid w:val="00F67B7E"/>
    <w:rsid w:val="00F91DD7"/>
    <w:rsid w:val="00FB6B94"/>
    <w:rsid w:val="00FC170A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30F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F62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7AE"/>
  </w:style>
  <w:style w:type="paragraph" w:styleId="Fuzeile">
    <w:name w:val="footer"/>
    <w:basedOn w:val="Standard"/>
    <w:link w:val="FuzeileZchn"/>
    <w:uiPriority w:val="99"/>
    <w:unhideWhenUsed/>
    <w:rsid w:val="00CF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7AE"/>
  </w:style>
  <w:style w:type="paragraph" w:styleId="KeinLeerraum">
    <w:name w:val="No Spacing"/>
    <w:uiPriority w:val="1"/>
    <w:qFormat/>
    <w:rsid w:val="00BF0B9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4B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1F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1F4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6912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Braun</dc:creator>
  <cp:lastModifiedBy>Roth, Wolfgang</cp:lastModifiedBy>
  <cp:revision>140</cp:revision>
  <dcterms:created xsi:type="dcterms:W3CDTF">2016-04-08T08:16:00Z</dcterms:created>
  <dcterms:modified xsi:type="dcterms:W3CDTF">2023-02-20T14:11:00Z</dcterms:modified>
</cp:coreProperties>
</file>